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888" w:type="dxa"/>
        <w:tblLook w:val="04A0" w:firstRow="1" w:lastRow="0" w:firstColumn="1" w:lastColumn="0" w:noHBand="0" w:noVBand="1"/>
      </w:tblPr>
      <w:tblGrid>
        <w:gridCol w:w="1129"/>
        <w:gridCol w:w="3890"/>
        <w:gridCol w:w="6556"/>
        <w:gridCol w:w="1163"/>
        <w:gridCol w:w="1150"/>
      </w:tblGrid>
      <w:tr w:rsidR="0074634A" w:rsidRPr="008125CA" w:rsidTr="001C0B7E">
        <w:trPr>
          <w:trHeight w:val="699"/>
        </w:trPr>
        <w:tc>
          <w:tcPr>
            <w:tcW w:w="112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rsidR="008125CA" w:rsidRPr="008125CA" w:rsidRDefault="0008239B" w:rsidP="008125CA">
            <w:pPr>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SDP Priority</w:t>
            </w:r>
          </w:p>
        </w:tc>
        <w:tc>
          <w:tcPr>
            <w:tcW w:w="3890" w:type="dxa"/>
            <w:tcBorders>
              <w:top w:val="single" w:sz="4" w:space="0" w:color="auto"/>
              <w:left w:val="nil"/>
              <w:bottom w:val="single" w:sz="4" w:space="0" w:color="auto"/>
              <w:right w:val="single" w:sz="4" w:space="0" w:color="auto"/>
            </w:tcBorders>
            <w:shd w:val="clear" w:color="auto" w:fill="BDD6EE" w:themeFill="accent5" w:themeFillTint="66"/>
            <w:vAlign w:val="center"/>
          </w:tcPr>
          <w:p w:rsidR="008125CA" w:rsidRPr="008125CA" w:rsidRDefault="008125CA" w:rsidP="008125CA">
            <w:pPr>
              <w:spacing w:after="0" w:line="240" w:lineRule="auto"/>
              <w:rPr>
                <w:rFonts w:ascii="Arial" w:eastAsia="Times New Roman" w:hAnsi="Arial" w:cs="Arial"/>
                <w:b/>
                <w:color w:val="000000"/>
                <w:sz w:val="24"/>
                <w:szCs w:val="24"/>
                <w:lang w:eastAsia="en-GB"/>
              </w:rPr>
            </w:pPr>
            <w:r w:rsidRPr="008125CA">
              <w:rPr>
                <w:rFonts w:ascii="Arial" w:eastAsia="Times New Roman" w:hAnsi="Arial" w:cs="Arial"/>
                <w:b/>
                <w:color w:val="000000"/>
                <w:sz w:val="24"/>
                <w:szCs w:val="24"/>
                <w:lang w:eastAsia="en-GB"/>
              </w:rPr>
              <w:t>Planned activities</w:t>
            </w:r>
          </w:p>
        </w:tc>
        <w:tc>
          <w:tcPr>
            <w:tcW w:w="6556" w:type="dxa"/>
            <w:tcBorders>
              <w:top w:val="single" w:sz="4" w:space="0" w:color="auto"/>
              <w:left w:val="nil"/>
              <w:bottom w:val="single" w:sz="4" w:space="0" w:color="auto"/>
              <w:right w:val="single" w:sz="4" w:space="0" w:color="auto"/>
            </w:tcBorders>
            <w:shd w:val="clear" w:color="auto" w:fill="BDD6EE" w:themeFill="accent5" w:themeFillTint="66"/>
            <w:vAlign w:val="center"/>
          </w:tcPr>
          <w:p w:rsidR="008125CA" w:rsidRPr="008125CA" w:rsidRDefault="008125CA" w:rsidP="008125CA">
            <w:pPr>
              <w:spacing w:after="0" w:line="240" w:lineRule="auto"/>
              <w:rPr>
                <w:rFonts w:ascii="Arial" w:eastAsia="Times New Roman" w:hAnsi="Arial" w:cs="Arial"/>
                <w:b/>
                <w:color w:val="000000"/>
                <w:sz w:val="24"/>
                <w:szCs w:val="24"/>
                <w:lang w:eastAsia="en-GB"/>
              </w:rPr>
            </w:pPr>
            <w:r w:rsidRPr="008125CA">
              <w:rPr>
                <w:rFonts w:ascii="Arial" w:eastAsia="Times New Roman" w:hAnsi="Arial" w:cs="Arial"/>
                <w:b/>
                <w:color w:val="000000"/>
                <w:sz w:val="24"/>
                <w:szCs w:val="24"/>
                <w:lang w:eastAsia="en-GB"/>
              </w:rPr>
              <w:t>Success Criteria/ targets</w:t>
            </w:r>
          </w:p>
        </w:tc>
        <w:tc>
          <w:tcPr>
            <w:tcW w:w="1163" w:type="dxa"/>
            <w:tcBorders>
              <w:top w:val="single" w:sz="4" w:space="0" w:color="auto"/>
              <w:left w:val="nil"/>
              <w:bottom w:val="single" w:sz="4" w:space="0" w:color="auto"/>
              <w:right w:val="single" w:sz="4" w:space="0" w:color="auto"/>
            </w:tcBorders>
            <w:shd w:val="clear" w:color="auto" w:fill="BDD6EE" w:themeFill="accent5" w:themeFillTint="66"/>
            <w:vAlign w:val="center"/>
          </w:tcPr>
          <w:p w:rsidR="008125CA" w:rsidRPr="008125CA" w:rsidRDefault="008125CA" w:rsidP="008125CA">
            <w:pPr>
              <w:spacing w:after="0" w:line="240" w:lineRule="auto"/>
              <w:jc w:val="center"/>
              <w:rPr>
                <w:rFonts w:ascii="Arial" w:eastAsia="Times New Roman" w:hAnsi="Arial" w:cs="Arial"/>
                <w:b/>
                <w:color w:val="000000"/>
                <w:sz w:val="24"/>
                <w:szCs w:val="24"/>
                <w:lang w:eastAsia="en-GB"/>
              </w:rPr>
            </w:pPr>
            <w:r w:rsidRPr="008125CA">
              <w:rPr>
                <w:rFonts w:ascii="Arial" w:eastAsia="Times New Roman" w:hAnsi="Arial" w:cs="Arial"/>
                <w:b/>
                <w:color w:val="000000"/>
                <w:sz w:val="24"/>
                <w:szCs w:val="24"/>
                <w:lang w:eastAsia="en-GB"/>
              </w:rPr>
              <w:t>Funding Source</w:t>
            </w:r>
          </w:p>
        </w:tc>
        <w:tc>
          <w:tcPr>
            <w:tcW w:w="1150" w:type="dxa"/>
            <w:tcBorders>
              <w:top w:val="single" w:sz="4" w:space="0" w:color="auto"/>
              <w:left w:val="nil"/>
              <w:bottom w:val="single" w:sz="4" w:space="0" w:color="auto"/>
              <w:right w:val="single" w:sz="4" w:space="0" w:color="auto"/>
            </w:tcBorders>
            <w:shd w:val="clear" w:color="auto" w:fill="BDD6EE" w:themeFill="accent5" w:themeFillTint="66"/>
          </w:tcPr>
          <w:p w:rsidR="008125CA" w:rsidRPr="008125CA" w:rsidRDefault="008125CA" w:rsidP="008125CA">
            <w:pPr>
              <w:spacing w:after="0" w:line="240" w:lineRule="auto"/>
              <w:jc w:val="center"/>
              <w:rPr>
                <w:rFonts w:ascii="Arial" w:eastAsia="Times New Roman" w:hAnsi="Arial" w:cs="Arial"/>
                <w:b/>
                <w:color w:val="000000"/>
                <w:sz w:val="24"/>
                <w:szCs w:val="24"/>
                <w:lang w:eastAsia="en-GB"/>
              </w:rPr>
            </w:pPr>
          </w:p>
          <w:p w:rsidR="008125CA" w:rsidRPr="008125CA" w:rsidRDefault="008125CA" w:rsidP="008125CA">
            <w:pPr>
              <w:spacing w:after="0" w:line="240" w:lineRule="auto"/>
              <w:jc w:val="center"/>
              <w:rPr>
                <w:rFonts w:ascii="Arial" w:eastAsia="Times New Roman" w:hAnsi="Arial" w:cs="Arial"/>
                <w:b/>
                <w:color w:val="000000"/>
                <w:sz w:val="24"/>
                <w:szCs w:val="24"/>
                <w:lang w:eastAsia="en-GB"/>
              </w:rPr>
            </w:pPr>
            <w:r w:rsidRPr="008125CA">
              <w:rPr>
                <w:rFonts w:ascii="Arial" w:eastAsia="Times New Roman" w:hAnsi="Arial" w:cs="Arial"/>
                <w:b/>
                <w:color w:val="000000"/>
                <w:sz w:val="24"/>
                <w:szCs w:val="24"/>
                <w:lang w:eastAsia="en-GB"/>
              </w:rPr>
              <w:t>Planned Cost</w:t>
            </w:r>
          </w:p>
        </w:tc>
      </w:tr>
      <w:tr w:rsidR="0074634A" w:rsidRPr="001C0B7E" w:rsidTr="001C0B7E">
        <w:trPr>
          <w:trHeight w:val="1975"/>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8125CA" w:rsidRPr="001C0B7E" w:rsidRDefault="0008239B" w:rsidP="008125CA">
            <w:pPr>
              <w:spacing w:after="0" w:line="240" w:lineRule="auto"/>
              <w:rPr>
                <w:rFonts w:eastAsia="Times New Roman" w:cstheme="minorHAnsi"/>
                <w:color w:val="000000"/>
                <w:lang w:eastAsia="en-GB"/>
              </w:rPr>
            </w:pPr>
            <w:r w:rsidRPr="001C0B7E">
              <w:rPr>
                <w:rFonts w:eastAsia="Times New Roman" w:cstheme="minorHAnsi"/>
                <w:color w:val="000000"/>
                <w:lang w:eastAsia="en-GB"/>
              </w:rPr>
              <w:t>3</w:t>
            </w:r>
          </w:p>
        </w:tc>
        <w:tc>
          <w:tcPr>
            <w:tcW w:w="3890" w:type="dxa"/>
            <w:tcBorders>
              <w:top w:val="single" w:sz="4" w:space="0" w:color="auto"/>
              <w:left w:val="nil"/>
              <w:bottom w:val="single" w:sz="4" w:space="0" w:color="auto"/>
              <w:right w:val="single" w:sz="4" w:space="0" w:color="auto"/>
            </w:tcBorders>
            <w:shd w:val="clear" w:color="auto" w:fill="auto"/>
            <w:vAlign w:val="center"/>
          </w:tcPr>
          <w:p w:rsidR="00261FD8" w:rsidRPr="001C0B7E" w:rsidRDefault="00261FD8" w:rsidP="00261FD8">
            <w:pPr>
              <w:rPr>
                <w:rFonts w:cstheme="minorHAnsi"/>
                <w:color w:val="000000"/>
              </w:rPr>
            </w:pPr>
            <w:r w:rsidRPr="001C0B7E">
              <w:rPr>
                <w:rFonts w:cstheme="minorHAnsi"/>
                <w:color w:val="000000"/>
              </w:rPr>
              <w:t>The school will coach, train and upskill TA's to deliver the new curriculum and strategies to develop independent learners through quality support of  identified groups of learners to ensure they make the maximum progress. 4 full time staff in total.</w:t>
            </w:r>
          </w:p>
          <w:p w:rsidR="008125CA" w:rsidRPr="001C0B7E" w:rsidRDefault="008125CA" w:rsidP="008125CA">
            <w:pPr>
              <w:spacing w:after="0" w:line="240" w:lineRule="auto"/>
              <w:rPr>
                <w:rFonts w:eastAsia="Times New Roman" w:cstheme="minorHAnsi"/>
                <w:color w:val="000000"/>
                <w:lang w:eastAsia="en-GB"/>
              </w:rPr>
            </w:pPr>
          </w:p>
        </w:tc>
        <w:tc>
          <w:tcPr>
            <w:tcW w:w="6556" w:type="dxa"/>
            <w:tcBorders>
              <w:top w:val="single" w:sz="4" w:space="0" w:color="auto"/>
              <w:left w:val="nil"/>
              <w:bottom w:val="single" w:sz="4" w:space="0" w:color="auto"/>
              <w:right w:val="single" w:sz="4" w:space="0" w:color="auto"/>
            </w:tcBorders>
            <w:shd w:val="clear" w:color="auto" w:fill="auto"/>
            <w:vAlign w:val="center"/>
          </w:tcPr>
          <w:p w:rsidR="008125CA" w:rsidRPr="001C0B7E" w:rsidRDefault="00261FD8" w:rsidP="001C0B7E">
            <w:pPr>
              <w:rPr>
                <w:rFonts w:cstheme="minorHAnsi"/>
                <w:color w:val="000000"/>
              </w:rPr>
            </w:pPr>
            <w:r w:rsidRPr="001C0B7E">
              <w:rPr>
                <w:rFonts w:cstheme="minorHAnsi"/>
                <w:color w:val="000000"/>
              </w:rPr>
              <w:t xml:space="preserve">All TA's to attend staff meetings to </w:t>
            </w:r>
            <w:r w:rsidRPr="001C0B7E">
              <w:rPr>
                <w:rFonts w:cstheme="minorHAnsi"/>
                <w:color w:val="000000"/>
              </w:rPr>
              <w:t>gain a better understanding of</w:t>
            </w:r>
            <w:r w:rsidRPr="001C0B7E">
              <w:rPr>
                <w:rFonts w:cstheme="minorHAnsi"/>
                <w:color w:val="000000"/>
              </w:rPr>
              <w:t xml:space="preserve"> pedagog</w:t>
            </w:r>
            <w:r w:rsidRPr="001C0B7E">
              <w:rPr>
                <w:rFonts w:cstheme="minorHAnsi"/>
                <w:color w:val="000000"/>
              </w:rPr>
              <w:t>ical principles</w:t>
            </w:r>
            <w:r w:rsidRPr="001C0B7E">
              <w:rPr>
                <w:rFonts w:cstheme="minorHAnsi"/>
                <w:color w:val="000000"/>
              </w:rPr>
              <w:t xml:space="preserve">. </w:t>
            </w:r>
            <w:r w:rsidRPr="001C0B7E">
              <w:rPr>
                <w:rFonts w:cstheme="minorHAnsi"/>
                <w:color w:val="000000"/>
              </w:rPr>
              <w:br/>
              <w:t xml:space="preserve">TA's to observe </w:t>
            </w:r>
            <w:r w:rsidRPr="001C0B7E">
              <w:rPr>
                <w:rFonts w:cstheme="minorHAnsi"/>
                <w:color w:val="000000"/>
              </w:rPr>
              <w:t xml:space="preserve">and practice </w:t>
            </w:r>
            <w:r w:rsidRPr="001C0B7E">
              <w:rPr>
                <w:rFonts w:cstheme="minorHAnsi"/>
                <w:color w:val="000000"/>
              </w:rPr>
              <w:t xml:space="preserve">good quality teaching and learning across the school. </w:t>
            </w:r>
            <w:r w:rsidRPr="001C0B7E">
              <w:rPr>
                <w:rFonts w:cstheme="minorHAnsi"/>
                <w:color w:val="000000"/>
              </w:rPr>
              <w:br/>
              <w:t xml:space="preserve">TAs to </w:t>
            </w:r>
            <w:r w:rsidRPr="001C0B7E">
              <w:rPr>
                <w:rFonts w:cstheme="minorHAnsi"/>
                <w:color w:val="000000"/>
              </w:rPr>
              <w:t>work to improve practice with</w:t>
            </w:r>
            <w:r w:rsidRPr="001C0B7E">
              <w:rPr>
                <w:rFonts w:cstheme="minorHAnsi"/>
                <w:color w:val="000000"/>
              </w:rPr>
              <w:t xml:space="preserve"> PM targets based upon last year</w:t>
            </w:r>
            <w:r w:rsidRPr="001C0B7E">
              <w:rPr>
                <w:rFonts w:cstheme="minorHAnsi"/>
                <w:color w:val="000000"/>
              </w:rPr>
              <w:t>’</w:t>
            </w:r>
            <w:r w:rsidRPr="001C0B7E">
              <w:rPr>
                <w:rFonts w:cstheme="minorHAnsi"/>
                <w:color w:val="000000"/>
              </w:rPr>
              <w:t>s training - POPAT &amp; TALP.</w:t>
            </w:r>
            <w:r w:rsidRPr="001C0B7E">
              <w:rPr>
                <w:rFonts w:cstheme="minorHAnsi"/>
                <w:color w:val="000000"/>
              </w:rPr>
              <w:br/>
              <w:t>TAs to observe each other and share good practice - Walkthru's</w:t>
            </w:r>
            <w:r w:rsidRPr="001C0B7E">
              <w:rPr>
                <w:rFonts w:cstheme="minorHAnsi"/>
                <w:color w:val="000000"/>
              </w:rPr>
              <w:br/>
              <w:t>TA's to show impact of training in their work with pupils from previous yea</w:t>
            </w:r>
            <w:bookmarkStart w:id="0" w:name="_GoBack"/>
            <w:bookmarkEnd w:id="0"/>
            <w:r w:rsidRPr="001C0B7E">
              <w:rPr>
                <w:rFonts w:cstheme="minorHAnsi"/>
                <w:color w:val="000000"/>
              </w:rPr>
              <w:t>r with use of POPAT &amp; TALP</w:t>
            </w:r>
          </w:p>
        </w:tc>
        <w:tc>
          <w:tcPr>
            <w:tcW w:w="1163" w:type="dxa"/>
            <w:tcBorders>
              <w:top w:val="single" w:sz="4" w:space="0" w:color="auto"/>
              <w:left w:val="nil"/>
              <w:bottom w:val="single" w:sz="4" w:space="0" w:color="auto"/>
              <w:right w:val="single" w:sz="4" w:space="0" w:color="auto"/>
            </w:tcBorders>
            <w:shd w:val="clear" w:color="auto" w:fill="auto"/>
            <w:vAlign w:val="center"/>
          </w:tcPr>
          <w:p w:rsidR="008125CA" w:rsidRPr="001C0B7E" w:rsidRDefault="00261FD8" w:rsidP="008125CA">
            <w:pPr>
              <w:spacing w:after="0" w:line="240" w:lineRule="auto"/>
              <w:jc w:val="center"/>
              <w:rPr>
                <w:rFonts w:eastAsia="Times New Roman" w:cstheme="minorHAnsi"/>
                <w:color w:val="000000"/>
                <w:lang w:eastAsia="en-GB"/>
              </w:rPr>
            </w:pPr>
            <w:r w:rsidRPr="001C0B7E">
              <w:rPr>
                <w:rFonts w:eastAsia="Times New Roman" w:cstheme="minorHAnsi"/>
                <w:color w:val="000000"/>
                <w:lang w:eastAsia="en-GB"/>
              </w:rPr>
              <w:t>EIG</w:t>
            </w:r>
          </w:p>
        </w:tc>
        <w:tc>
          <w:tcPr>
            <w:tcW w:w="1150" w:type="dxa"/>
            <w:tcBorders>
              <w:top w:val="single" w:sz="4" w:space="0" w:color="auto"/>
              <w:left w:val="nil"/>
              <w:bottom w:val="single" w:sz="4" w:space="0" w:color="auto"/>
              <w:right w:val="single" w:sz="4" w:space="0" w:color="auto"/>
            </w:tcBorders>
          </w:tcPr>
          <w:p w:rsidR="00261FD8" w:rsidRPr="001C0B7E" w:rsidRDefault="00261FD8" w:rsidP="008125CA">
            <w:pPr>
              <w:spacing w:after="0" w:line="240" w:lineRule="auto"/>
              <w:jc w:val="center"/>
              <w:rPr>
                <w:rFonts w:eastAsia="Times New Roman" w:cstheme="minorHAnsi"/>
                <w:color w:val="000000"/>
                <w:lang w:eastAsia="en-GB"/>
              </w:rPr>
            </w:pPr>
          </w:p>
          <w:p w:rsidR="00261FD8" w:rsidRPr="001C0B7E" w:rsidRDefault="00261FD8" w:rsidP="008125CA">
            <w:pPr>
              <w:spacing w:after="0" w:line="240" w:lineRule="auto"/>
              <w:jc w:val="center"/>
              <w:rPr>
                <w:rFonts w:eastAsia="Times New Roman" w:cstheme="minorHAnsi"/>
                <w:color w:val="000000"/>
                <w:lang w:eastAsia="en-GB"/>
              </w:rPr>
            </w:pPr>
          </w:p>
          <w:p w:rsidR="00261FD8" w:rsidRPr="001C0B7E" w:rsidRDefault="00261FD8" w:rsidP="008125CA">
            <w:pPr>
              <w:spacing w:after="0" w:line="240" w:lineRule="auto"/>
              <w:jc w:val="center"/>
              <w:rPr>
                <w:rFonts w:eastAsia="Times New Roman" w:cstheme="minorHAnsi"/>
                <w:color w:val="000000"/>
                <w:lang w:eastAsia="en-GB"/>
              </w:rPr>
            </w:pPr>
          </w:p>
          <w:p w:rsidR="00261FD8" w:rsidRPr="001C0B7E" w:rsidRDefault="00261FD8" w:rsidP="008125CA">
            <w:pPr>
              <w:spacing w:after="0" w:line="240" w:lineRule="auto"/>
              <w:jc w:val="center"/>
              <w:rPr>
                <w:rFonts w:eastAsia="Times New Roman" w:cstheme="minorHAnsi"/>
                <w:color w:val="000000"/>
                <w:lang w:eastAsia="en-GB"/>
              </w:rPr>
            </w:pPr>
          </w:p>
          <w:p w:rsidR="008125CA" w:rsidRPr="001C0B7E" w:rsidRDefault="00A91287" w:rsidP="001C0B7E">
            <w:pPr>
              <w:spacing w:after="0" w:line="240" w:lineRule="auto"/>
              <w:jc w:val="center"/>
              <w:rPr>
                <w:rFonts w:eastAsia="Times New Roman" w:cstheme="minorHAnsi"/>
                <w:color w:val="000000"/>
                <w:lang w:eastAsia="en-GB"/>
              </w:rPr>
            </w:pPr>
            <w:r w:rsidRPr="001C0B7E">
              <w:rPr>
                <w:rFonts w:eastAsia="Times New Roman" w:cstheme="minorHAnsi"/>
                <w:color w:val="000000"/>
                <w:lang w:eastAsia="en-GB"/>
              </w:rPr>
              <w:t>£</w:t>
            </w:r>
            <w:r w:rsidR="00261FD8" w:rsidRPr="001C0B7E">
              <w:rPr>
                <w:rFonts w:eastAsia="Times New Roman" w:cstheme="minorHAnsi"/>
                <w:color w:val="000000"/>
                <w:lang w:eastAsia="en-GB"/>
              </w:rPr>
              <w:t>72891</w:t>
            </w:r>
          </w:p>
        </w:tc>
      </w:tr>
      <w:tr w:rsidR="0074634A" w:rsidRPr="001C0B7E" w:rsidTr="001C0B7E">
        <w:trPr>
          <w:trHeight w:val="839"/>
        </w:trPr>
        <w:tc>
          <w:tcPr>
            <w:tcW w:w="1129" w:type="dxa"/>
            <w:tcBorders>
              <w:top w:val="nil"/>
              <w:left w:val="single" w:sz="4" w:space="0" w:color="auto"/>
              <w:bottom w:val="single" w:sz="4" w:space="0" w:color="auto"/>
              <w:right w:val="single" w:sz="4" w:space="0" w:color="auto"/>
            </w:tcBorders>
            <w:shd w:val="clear" w:color="auto" w:fill="auto"/>
            <w:vAlign w:val="center"/>
          </w:tcPr>
          <w:p w:rsidR="008125CA" w:rsidRPr="001C0B7E" w:rsidRDefault="0008239B" w:rsidP="008125CA">
            <w:pPr>
              <w:spacing w:after="0" w:line="240" w:lineRule="auto"/>
              <w:rPr>
                <w:rFonts w:eastAsia="Times New Roman" w:cstheme="minorHAnsi"/>
                <w:color w:val="000000"/>
                <w:lang w:eastAsia="en-GB"/>
              </w:rPr>
            </w:pPr>
            <w:r w:rsidRPr="001C0B7E">
              <w:rPr>
                <w:rFonts w:eastAsia="Times New Roman" w:cstheme="minorHAnsi"/>
                <w:color w:val="000000"/>
                <w:lang w:eastAsia="en-GB"/>
              </w:rPr>
              <w:t>1</w:t>
            </w:r>
          </w:p>
        </w:tc>
        <w:tc>
          <w:tcPr>
            <w:tcW w:w="3890" w:type="dxa"/>
            <w:tcBorders>
              <w:top w:val="nil"/>
              <w:left w:val="nil"/>
              <w:bottom w:val="single" w:sz="4" w:space="0" w:color="auto"/>
              <w:right w:val="single" w:sz="4" w:space="0" w:color="auto"/>
            </w:tcBorders>
            <w:shd w:val="clear" w:color="auto" w:fill="auto"/>
            <w:vAlign w:val="center"/>
          </w:tcPr>
          <w:p w:rsidR="00261FD8" w:rsidRPr="001C0B7E" w:rsidRDefault="00261FD8" w:rsidP="00261FD8">
            <w:pPr>
              <w:rPr>
                <w:rFonts w:cstheme="minorHAnsi"/>
                <w:color w:val="000000"/>
              </w:rPr>
            </w:pPr>
            <w:r w:rsidRPr="001C0B7E">
              <w:rPr>
                <w:rFonts w:cstheme="minorHAnsi"/>
                <w:color w:val="000000"/>
              </w:rPr>
              <w:t>Release days for AOLE leads to monitor, track, plan and support teachers across the school.</w:t>
            </w:r>
          </w:p>
          <w:p w:rsidR="008125CA" w:rsidRPr="001C0B7E" w:rsidRDefault="008125CA" w:rsidP="008125CA">
            <w:pPr>
              <w:spacing w:after="0" w:line="240" w:lineRule="auto"/>
              <w:rPr>
                <w:rFonts w:eastAsia="Times New Roman" w:cstheme="minorHAnsi"/>
                <w:color w:val="000000"/>
                <w:lang w:eastAsia="en-GB"/>
              </w:rPr>
            </w:pPr>
          </w:p>
        </w:tc>
        <w:tc>
          <w:tcPr>
            <w:tcW w:w="6556" w:type="dxa"/>
            <w:tcBorders>
              <w:top w:val="nil"/>
              <w:left w:val="nil"/>
              <w:bottom w:val="single" w:sz="4" w:space="0" w:color="auto"/>
              <w:right w:val="single" w:sz="4" w:space="0" w:color="auto"/>
            </w:tcBorders>
            <w:shd w:val="clear" w:color="auto" w:fill="auto"/>
            <w:vAlign w:val="center"/>
          </w:tcPr>
          <w:p w:rsidR="008125CA" w:rsidRPr="001C0B7E" w:rsidRDefault="00261FD8" w:rsidP="001C0B7E">
            <w:pPr>
              <w:rPr>
                <w:rFonts w:cstheme="minorHAnsi"/>
                <w:color w:val="000000"/>
              </w:rPr>
            </w:pPr>
            <w:r w:rsidRPr="001C0B7E">
              <w:rPr>
                <w:rFonts w:cstheme="minorHAnsi"/>
                <w:color w:val="000000"/>
              </w:rPr>
              <w:t>All AOLE's are planned for, tracked and evaluated each term.</w:t>
            </w:r>
            <w:r w:rsidRPr="001C0B7E">
              <w:rPr>
                <w:rFonts w:cstheme="minorHAnsi"/>
                <w:color w:val="000000"/>
              </w:rPr>
              <w:br/>
              <w:t>AOLE leads identify areas of strength and areas for development to feedback to all stakeholders.</w:t>
            </w:r>
            <w:r w:rsidRPr="001C0B7E">
              <w:rPr>
                <w:rFonts w:cstheme="minorHAnsi"/>
                <w:color w:val="000000"/>
              </w:rPr>
              <w:br/>
              <w:t>Progress is made in each class and across all Progression steps for all learners.</w:t>
            </w:r>
          </w:p>
        </w:tc>
        <w:tc>
          <w:tcPr>
            <w:tcW w:w="1163" w:type="dxa"/>
            <w:tcBorders>
              <w:top w:val="nil"/>
              <w:left w:val="nil"/>
              <w:bottom w:val="single" w:sz="4" w:space="0" w:color="auto"/>
              <w:right w:val="single" w:sz="4" w:space="0" w:color="auto"/>
            </w:tcBorders>
            <w:shd w:val="clear" w:color="auto" w:fill="auto"/>
            <w:vAlign w:val="center"/>
          </w:tcPr>
          <w:p w:rsidR="008125CA" w:rsidRPr="001C0B7E" w:rsidRDefault="00261FD8" w:rsidP="008125CA">
            <w:pPr>
              <w:spacing w:after="0" w:line="240" w:lineRule="auto"/>
              <w:jc w:val="center"/>
              <w:rPr>
                <w:rFonts w:eastAsia="Times New Roman" w:cstheme="minorHAnsi"/>
                <w:color w:val="000000"/>
                <w:lang w:eastAsia="en-GB"/>
              </w:rPr>
            </w:pPr>
            <w:r w:rsidRPr="001C0B7E">
              <w:rPr>
                <w:rFonts w:eastAsia="Times New Roman" w:cstheme="minorHAnsi"/>
                <w:color w:val="000000"/>
                <w:lang w:eastAsia="en-GB"/>
              </w:rPr>
              <w:t>PL for Teachers</w:t>
            </w:r>
          </w:p>
        </w:tc>
        <w:tc>
          <w:tcPr>
            <w:tcW w:w="1150" w:type="dxa"/>
            <w:tcBorders>
              <w:top w:val="nil"/>
              <w:left w:val="nil"/>
              <w:bottom w:val="single" w:sz="4" w:space="0" w:color="auto"/>
              <w:right w:val="single" w:sz="4" w:space="0" w:color="auto"/>
            </w:tcBorders>
          </w:tcPr>
          <w:p w:rsidR="00261FD8" w:rsidRPr="001C0B7E" w:rsidRDefault="00261FD8" w:rsidP="008125CA">
            <w:pPr>
              <w:spacing w:after="0" w:line="240" w:lineRule="auto"/>
              <w:jc w:val="center"/>
              <w:rPr>
                <w:rFonts w:eastAsia="Times New Roman" w:cstheme="minorHAnsi"/>
                <w:color w:val="000000"/>
                <w:lang w:eastAsia="en-GB"/>
              </w:rPr>
            </w:pPr>
          </w:p>
          <w:p w:rsidR="00261FD8" w:rsidRPr="001C0B7E" w:rsidRDefault="00261FD8" w:rsidP="008125CA">
            <w:pPr>
              <w:spacing w:after="0" w:line="240" w:lineRule="auto"/>
              <w:jc w:val="center"/>
              <w:rPr>
                <w:rFonts w:eastAsia="Times New Roman" w:cstheme="minorHAnsi"/>
                <w:color w:val="000000"/>
                <w:lang w:eastAsia="en-GB"/>
              </w:rPr>
            </w:pPr>
          </w:p>
          <w:p w:rsidR="008125CA" w:rsidRPr="001C0B7E" w:rsidRDefault="00A91287" w:rsidP="001C0B7E">
            <w:pPr>
              <w:spacing w:after="0" w:line="240" w:lineRule="auto"/>
              <w:jc w:val="center"/>
              <w:rPr>
                <w:rFonts w:eastAsia="Times New Roman" w:cstheme="minorHAnsi"/>
                <w:color w:val="000000"/>
                <w:lang w:eastAsia="en-GB"/>
              </w:rPr>
            </w:pPr>
            <w:r w:rsidRPr="001C0B7E">
              <w:rPr>
                <w:rFonts w:eastAsia="Times New Roman" w:cstheme="minorHAnsi"/>
                <w:color w:val="000000"/>
                <w:lang w:eastAsia="en-GB"/>
              </w:rPr>
              <w:t>£</w:t>
            </w:r>
            <w:r w:rsidR="00261FD8" w:rsidRPr="001C0B7E">
              <w:rPr>
                <w:rFonts w:eastAsia="Times New Roman" w:cstheme="minorHAnsi"/>
                <w:color w:val="000000"/>
                <w:lang w:eastAsia="en-GB"/>
              </w:rPr>
              <w:t>3977</w:t>
            </w:r>
          </w:p>
        </w:tc>
      </w:tr>
      <w:tr w:rsidR="0074634A" w:rsidRPr="001C0B7E" w:rsidTr="001C0B7E">
        <w:trPr>
          <w:trHeight w:val="675"/>
        </w:trPr>
        <w:tc>
          <w:tcPr>
            <w:tcW w:w="1129" w:type="dxa"/>
            <w:tcBorders>
              <w:top w:val="nil"/>
              <w:left w:val="single" w:sz="4" w:space="0" w:color="auto"/>
              <w:bottom w:val="single" w:sz="4" w:space="0" w:color="auto"/>
              <w:right w:val="single" w:sz="4" w:space="0" w:color="auto"/>
            </w:tcBorders>
            <w:shd w:val="clear" w:color="auto" w:fill="auto"/>
            <w:vAlign w:val="center"/>
          </w:tcPr>
          <w:p w:rsidR="008125CA" w:rsidRPr="001C0B7E" w:rsidRDefault="0008239B" w:rsidP="008125CA">
            <w:pPr>
              <w:spacing w:after="0" w:line="240" w:lineRule="auto"/>
              <w:rPr>
                <w:rFonts w:eastAsia="Times New Roman" w:cstheme="minorHAnsi"/>
                <w:color w:val="000000"/>
                <w:lang w:eastAsia="en-GB"/>
              </w:rPr>
            </w:pPr>
            <w:r w:rsidRPr="001C0B7E">
              <w:rPr>
                <w:rFonts w:eastAsia="Times New Roman" w:cstheme="minorHAnsi"/>
                <w:color w:val="000000"/>
                <w:lang w:eastAsia="en-GB"/>
              </w:rPr>
              <w:t>1</w:t>
            </w:r>
          </w:p>
        </w:tc>
        <w:tc>
          <w:tcPr>
            <w:tcW w:w="3890" w:type="dxa"/>
            <w:tcBorders>
              <w:top w:val="nil"/>
              <w:left w:val="nil"/>
              <w:bottom w:val="single" w:sz="4" w:space="0" w:color="auto"/>
              <w:right w:val="single" w:sz="4" w:space="0" w:color="auto"/>
            </w:tcBorders>
            <w:shd w:val="clear" w:color="auto" w:fill="auto"/>
            <w:vAlign w:val="center"/>
          </w:tcPr>
          <w:p w:rsidR="00261FD8" w:rsidRPr="001C0B7E" w:rsidRDefault="00261FD8" w:rsidP="00261FD8">
            <w:pPr>
              <w:spacing w:after="0" w:line="240" w:lineRule="auto"/>
              <w:rPr>
                <w:rFonts w:eastAsia="Times New Roman" w:cstheme="minorHAnsi"/>
                <w:color w:val="000000"/>
                <w:lang w:eastAsia="en-GB"/>
              </w:rPr>
            </w:pPr>
            <w:r w:rsidRPr="00261FD8">
              <w:rPr>
                <w:rFonts w:eastAsia="Times New Roman" w:cstheme="minorHAnsi"/>
                <w:color w:val="000000"/>
                <w:lang w:eastAsia="en-GB"/>
              </w:rPr>
              <w:t xml:space="preserve">Release days for ALNCo to attend meetings, </w:t>
            </w:r>
            <w:r w:rsidRPr="001C0B7E">
              <w:rPr>
                <w:rFonts w:eastAsia="Times New Roman" w:cstheme="minorHAnsi"/>
                <w:color w:val="000000"/>
                <w:lang w:eastAsia="en-GB"/>
              </w:rPr>
              <w:t xml:space="preserve">liaise with parents and professionals, attend </w:t>
            </w:r>
            <w:r w:rsidRPr="00261FD8">
              <w:rPr>
                <w:rFonts w:eastAsia="Times New Roman" w:cstheme="minorHAnsi"/>
                <w:color w:val="000000"/>
                <w:lang w:eastAsia="en-GB"/>
              </w:rPr>
              <w:t xml:space="preserve">training and complete </w:t>
            </w:r>
            <w:r w:rsidRPr="001C0B7E">
              <w:rPr>
                <w:rFonts w:eastAsia="Times New Roman" w:cstheme="minorHAnsi"/>
                <w:color w:val="000000"/>
                <w:lang w:eastAsia="en-GB"/>
              </w:rPr>
              <w:t xml:space="preserve">extensive </w:t>
            </w:r>
            <w:r w:rsidRPr="00261FD8">
              <w:rPr>
                <w:rFonts w:eastAsia="Times New Roman" w:cstheme="minorHAnsi"/>
                <w:color w:val="000000"/>
                <w:lang w:eastAsia="en-GB"/>
              </w:rPr>
              <w:t>paperwork.</w:t>
            </w:r>
          </w:p>
          <w:p w:rsidR="008125CA" w:rsidRPr="001C0B7E" w:rsidRDefault="008125CA" w:rsidP="008125CA">
            <w:pPr>
              <w:spacing w:after="0" w:line="240" w:lineRule="auto"/>
              <w:rPr>
                <w:rFonts w:eastAsia="Times New Roman" w:cstheme="minorHAnsi"/>
                <w:color w:val="000000"/>
                <w:lang w:eastAsia="en-GB"/>
              </w:rPr>
            </w:pPr>
          </w:p>
        </w:tc>
        <w:tc>
          <w:tcPr>
            <w:tcW w:w="6556" w:type="dxa"/>
            <w:tcBorders>
              <w:top w:val="nil"/>
              <w:left w:val="nil"/>
              <w:bottom w:val="single" w:sz="4" w:space="0" w:color="auto"/>
              <w:right w:val="single" w:sz="4" w:space="0" w:color="auto"/>
            </w:tcBorders>
            <w:shd w:val="clear" w:color="auto" w:fill="auto"/>
            <w:vAlign w:val="center"/>
          </w:tcPr>
          <w:p w:rsidR="008125CA" w:rsidRPr="001C0B7E" w:rsidRDefault="00261FD8" w:rsidP="001C0B7E">
            <w:pPr>
              <w:rPr>
                <w:rFonts w:cstheme="minorHAnsi"/>
                <w:color w:val="000000"/>
              </w:rPr>
            </w:pPr>
            <w:r w:rsidRPr="001C0B7E">
              <w:rPr>
                <w:rFonts w:cstheme="minorHAnsi"/>
                <w:color w:val="000000"/>
              </w:rPr>
              <w:t>To attend all cluster network meetings to be updated on ALN protocols across Newport.</w:t>
            </w:r>
            <w:r w:rsidRPr="001C0B7E">
              <w:rPr>
                <w:rFonts w:cstheme="minorHAnsi"/>
                <w:color w:val="000000"/>
              </w:rPr>
              <w:br/>
              <w:t>To support staff in school to complete tracking and evaluations on EduKey to monitor progress of ALN learners.</w:t>
            </w:r>
            <w:r w:rsidRPr="001C0B7E">
              <w:rPr>
                <w:rFonts w:cstheme="minorHAnsi"/>
                <w:color w:val="000000"/>
              </w:rPr>
              <w:br/>
              <w:t>ALNCo time to meet with parents and make phone calls to update parents &amp; professional on updates or progress for individuals.</w:t>
            </w:r>
          </w:p>
        </w:tc>
        <w:tc>
          <w:tcPr>
            <w:tcW w:w="1163" w:type="dxa"/>
            <w:tcBorders>
              <w:top w:val="nil"/>
              <w:left w:val="nil"/>
              <w:bottom w:val="single" w:sz="4" w:space="0" w:color="auto"/>
              <w:right w:val="single" w:sz="4" w:space="0" w:color="auto"/>
            </w:tcBorders>
            <w:shd w:val="clear" w:color="auto" w:fill="auto"/>
            <w:vAlign w:val="center"/>
          </w:tcPr>
          <w:p w:rsidR="008125CA" w:rsidRPr="001C0B7E" w:rsidRDefault="00261FD8" w:rsidP="00261FD8">
            <w:pPr>
              <w:spacing w:after="0" w:line="240" w:lineRule="auto"/>
              <w:rPr>
                <w:rFonts w:eastAsia="Times New Roman" w:cstheme="minorHAnsi"/>
                <w:color w:val="000000"/>
                <w:lang w:eastAsia="en-GB"/>
              </w:rPr>
            </w:pPr>
            <w:r w:rsidRPr="001C0B7E">
              <w:rPr>
                <w:rFonts w:eastAsia="Times New Roman" w:cstheme="minorHAnsi"/>
                <w:color w:val="000000"/>
                <w:lang w:eastAsia="en-GB"/>
              </w:rPr>
              <w:t>ALNCo</w:t>
            </w:r>
          </w:p>
        </w:tc>
        <w:tc>
          <w:tcPr>
            <w:tcW w:w="1150" w:type="dxa"/>
            <w:tcBorders>
              <w:top w:val="nil"/>
              <w:left w:val="nil"/>
              <w:bottom w:val="single" w:sz="4" w:space="0" w:color="auto"/>
              <w:right w:val="single" w:sz="4" w:space="0" w:color="auto"/>
            </w:tcBorders>
          </w:tcPr>
          <w:p w:rsidR="00261FD8" w:rsidRPr="001C0B7E" w:rsidRDefault="00261FD8" w:rsidP="008125CA">
            <w:pPr>
              <w:spacing w:after="0" w:line="240" w:lineRule="auto"/>
              <w:jc w:val="center"/>
              <w:rPr>
                <w:rFonts w:eastAsia="Times New Roman" w:cstheme="minorHAnsi"/>
                <w:color w:val="000000"/>
                <w:lang w:eastAsia="en-GB"/>
              </w:rPr>
            </w:pPr>
          </w:p>
          <w:p w:rsidR="00261FD8" w:rsidRPr="001C0B7E" w:rsidRDefault="00261FD8" w:rsidP="008125CA">
            <w:pPr>
              <w:spacing w:after="0" w:line="240" w:lineRule="auto"/>
              <w:jc w:val="center"/>
              <w:rPr>
                <w:rFonts w:eastAsia="Times New Roman" w:cstheme="minorHAnsi"/>
                <w:color w:val="000000"/>
                <w:lang w:eastAsia="en-GB"/>
              </w:rPr>
            </w:pPr>
          </w:p>
          <w:p w:rsidR="00261FD8" w:rsidRPr="001C0B7E" w:rsidRDefault="00261FD8" w:rsidP="008125CA">
            <w:pPr>
              <w:spacing w:after="0" w:line="240" w:lineRule="auto"/>
              <w:jc w:val="center"/>
              <w:rPr>
                <w:rFonts w:eastAsia="Times New Roman" w:cstheme="minorHAnsi"/>
                <w:color w:val="000000"/>
                <w:lang w:eastAsia="en-GB"/>
              </w:rPr>
            </w:pPr>
          </w:p>
          <w:p w:rsidR="008125CA" w:rsidRPr="001C0B7E" w:rsidRDefault="00A91287" w:rsidP="001C0B7E">
            <w:pPr>
              <w:spacing w:after="0" w:line="240" w:lineRule="auto"/>
              <w:jc w:val="center"/>
              <w:rPr>
                <w:rFonts w:eastAsia="Times New Roman" w:cstheme="minorHAnsi"/>
                <w:color w:val="000000"/>
                <w:lang w:eastAsia="en-GB"/>
              </w:rPr>
            </w:pPr>
            <w:r w:rsidRPr="001C0B7E">
              <w:rPr>
                <w:rFonts w:eastAsia="Times New Roman" w:cstheme="minorHAnsi"/>
                <w:color w:val="000000"/>
                <w:lang w:eastAsia="en-GB"/>
              </w:rPr>
              <w:t>£</w:t>
            </w:r>
            <w:r w:rsidR="00261FD8" w:rsidRPr="001C0B7E">
              <w:rPr>
                <w:rFonts w:eastAsia="Times New Roman" w:cstheme="minorHAnsi"/>
                <w:color w:val="000000"/>
                <w:lang w:eastAsia="en-GB"/>
              </w:rPr>
              <w:t>2030</w:t>
            </w:r>
          </w:p>
        </w:tc>
      </w:tr>
      <w:tr w:rsidR="0074634A" w:rsidRPr="001C0B7E" w:rsidTr="001C0B7E">
        <w:trPr>
          <w:trHeight w:val="629"/>
        </w:trPr>
        <w:tc>
          <w:tcPr>
            <w:tcW w:w="1129" w:type="dxa"/>
            <w:tcBorders>
              <w:top w:val="nil"/>
              <w:left w:val="single" w:sz="4" w:space="0" w:color="auto"/>
              <w:bottom w:val="single" w:sz="4" w:space="0" w:color="auto"/>
              <w:right w:val="single" w:sz="4" w:space="0" w:color="auto"/>
            </w:tcBorders>
            <w:shd w:val="clear" w:color="auto" w:fill="auto"/>
            <w:vAlign w:val="center"/>
          </w:tcPr>
          <w:p w:rsidR="008125CA" w:rsidRPr="001C0B7E" w:rsidRDefault="001C0B7E" w:rsidP="008125CA">
            <w:pPr>
              <w:spacing w:after="0" w:line="240" w:lineRule="auto"/>
              <w:rPr>
                <w:rFonts w:eastAsia="Times New Roman" w:cstheme="minorHAnsi"/>
                <w:color w:val="000000"/>
                <w:lang w:eastAsia="en-GB"/>
              </w:rPr>
            </w:pPr>
            <w:r w:rsidRPr="001C0B7E">
              <w:rPr>
                <w:rFonts w:eastAsia="Times New Roman" w:cstheme="minorHAnsi"/>
                <w:color w:val="000000"/>
                <w:lang w:eastAsia="en-GB"/>
              </w:rPr>
              <w:t>2</w:t>
            </w:r>
          </w:p>
        </w:tc>
        <w:tc>
          <w:tcPr>
            <w:tcW w:w="3890" w:type="dxa"/>
            <w:tcBorders>
              <w:top w:val="nil"/>
              <w:left w:val="nil"/>
              <w:bottom w:val="single" w:sz="4" w:space="0" w:color="auto"/>
              <w:right w:val="single" w:sz="4" w:space="0" w:color="auto"/>
            </w:tcBorders>
            <w:shd w:val="clear" w:color="auto" w:fill="auto"/>
            <w:vAlign w:val="center"/>
          </w:tcPr>
          <w:p w:rsidR="00261FD8" w:rsidRPr="001C0B7E" w:rsidRDefault="00261FD8" w:rsidP="00261FD8">
            <w:pPr>
              <w:rPr>
                <w:rFonts w:cstheme="minorHAnsi"/>
                <w:color w:val="000000"/>
              </w:rPr>
            </w:pPr>
            <w:r w:rsidRPr="001C0B7E">
              <w:rPr>
                <w:rFonts w:cstheme="minorHAnsi"/>
                <w:color w:val="000000"/>
              </w:rPr>
              <w:t>Extra</w:t>
            </w:r>
            <w:r w:rsidRPr="001C0B7E">
              <w:rPr>
                <w:rFonts w:cstheme="minorHAnsi"/>
                <w:color w:val="000000"/>
              </w:rPr>
              <w:t xml:space="preserve"> support </w:t>
            </w:r>
            <w:r w:rsidR="0074634A" w:rsidRPr="001C0B7E">
              <w:rPr>
                <w:rFonts w:cstheme="minorHAnsi"/>
                <w:color w:val="000000"/>
              </w:rPr>
              <w:t xml:space="preserve">for </w:t>
            </w:r>
            <w:r w:rsidRPr="001C0B7E">
              <w:rPr>
                <w:rFonts w:cstheme="minorHAnsi"/>
                <w:color w:val="000000"/>
              </w:rPr>
              <w:t xml:space="preserve">vulnerable learners in upper key stages </w:t>
            </w:r>
            <w:r w:rsidR="0074634A" w:rsidRPr="001C0B7E">
              <w:rPr>
                <w:rFonts w:cstheme="minorHAnsi"/>
                <w:color w:val="000000"/>
              </w:rPr>
              <w:t>to support with transition both emotionally and academically.</w:t>
            </w:r>
          </w:p>
          <w:p w:rsidR="008125CA" w:rsidRPr="001C0B7E" w:rsidRDefault="008125CA" w:rsidP="008125CA">
            <w:pPr>
              <w:spacing w:after="0" w:line="240" w:lineRule="auto"/>
              <w:rPr>
                <w:rFonts w:eastAsia="Times New Roman" w:cstheme="minorHAnsi"/>
                <w:color w:val="000000"/>
                <w:lang w:eastAsia="en-GB"/>
              </w:rPr>
            </w:pPr>
          </w:p>
        </w:tc>
        <w:tc>
          <w:tcPr>
            <w:tcW w:w="6556" w:type="dxa"/>
            <w:tcBorders>
              <w:top w:val="nil"/>
              <w:left w:val="nil"/>
              <w:bottom w:val="single" w:sz="4" w:space="0" w:color="auto"/>
              <w:right w:val="single" w:sz="4" w:space="0" w:color="auto"/>
            </w:tcBorders>
            <w:shd w:val="clear" w:color="auto" w:fill="auto"/>
            <w:vAlign w:val="center"/>
          </w:tcPr>
          <w:p w:rsidR="008125CA" w:rsidRPr="001C0B7E" w:rsidRDefault="00261FD8" w:rsidP="008125CA">
            <w:pPr>
              <w:spacing w:after="0" w:line="240" w:lineRule="auto"/>
              <w:rPr>
                <w:rFonts w:eastAsia="Times New Roman" w:cstheme="minorHAnsi"/>
                <w:color w:val="000000"/>
                <w:lang w:eastAsia="en-GB"/>
              </w:rPr>
            </w:pPr>
            <w:r w:rsidRPr="00261FD8">
              <w:rPr>
                <w:rFonts w:eastAsia="Times New Roman" w:cstheme="minorHAnsi"/>
                <w:color w:val="000000"/>
                <w:lang w:eastAsia="en-GB"/>
              </w:rPr>
              <w:t>To close the gap for upper ks2 learners</w:t>
            </w:r>
            <w:r w:rsidRPr="00261FD8">
              <w:rPr>
                <w:rFonts w:eastAsia="Times New Roman" w:cstheme="minorHAnsi"/>
                <w:color w:val="000000"/>
                <w:lang w:eastAsia="en-GB"/>
              </w:rPr>
              <w:br/>
              <w:t>To complete  daily r</w:t>
            </w:r>
            <w:r w:rsidRPr="001C0B7E">
              <w:rPr>
                <w:rFonts w:eastAsia="Times New Roman" w:cstheme="minorHAnsi"/>
                <w:color w:val="000000"/>
                <w:lang w:eastAsia="en-GB"/>
              </w:rPr>
              <w:t>e</w:t>
            </w:r>
            <w:r w:rsidRPr="00261FD8">
              <w:rPr>
                <w:rFonts w:eastAsia="Times New Roman" w:cstheme="minorHAnsi"/>
                <w:color w:val="000000"/>
                <w:lang w:eastAsia="en-GB"/>
              </w:rPr>
              <w:t>ading activities to develop confidence and strategies</w:t>
            </w:r>
            <w:r w:rsidR="0074634A" w:rsidRPr="001C0B7E">
              <w:rPr>
                <w:rFonts w:eastAsia="Times New Roman" w:cstheme="minorHAnsi"/>
                <w:color w:val="000000"/>
                <w:lang w:eastAsia="en-GB"/>
              </w:rPr>
              <w:t xml:space="preserve"> to attain reading ages in line with Chronological ages</w:t>
            </w:r>
            <w:r w:rsidRPr="00261FD8">
              <w:rPr>
                <w:rFonts w:eastAsia="Times New Roman" w:cstheme="minorHAnsi"/>
                <w:color w:val="000000"/>
                <w:lang w:eastAsia="en-GB"/>
              </w:rPr>
              <w:t>.</w:t>
            </w:r>
            <w:r w:rsidRPr="00261FD8">
              <w:rPr>
                <w:rFonts w:eastAsia="Times New Roman" w:cstheme="minorHAnsi"/>
                <w:color w:val="000000"/>
                <w:lang w:eastAsia="en-GB"/>
              </w:rPr>
              <w:br/>
              <w:t>To complete daily maths sessions to address areas of weakness identified in class lessons</w:t>
            </w:r>
            <w:r w:rsidR="0074634A" w:rsidRPr="001C0B7E">
              <w:rPr>
                <w:rFonts w:eastAsia="Times New Roman" w:cstheme="minorHAnsi"/>
                <w:color w:val="000000"/>
                <w:lang w:eastAsia="en-GB"/>
              </w:rPr>
              <w:t xml:space="preserve"> to attain age appropriate outcomes.</w:t>
            </w:r>
            <w:r w:rsidRPr="00261FD8">
              <w:rPr>
                <w:rFonts w:eastAsia="Times New Roman" w:cstheme="minorHAnsi"/>
                <w:color w:val="000000"/>
                <w:lang w:eastAsia="en-GB"/>
              </w:rPr>
              <w:br/>
            </w:r>
            <w:r w:rsidRPr="00261FD8">
              <w:rPr>
                <w:rFonts w:eastAsia="Times New Roman" w:cstheme="minorHAnsi"/>
                <w:color w:val="000000"/>
                <w:lang w:eastAsia="en-GB"/>
              </w:rPr>
              <w:lastRenderedPageBreak/>
              <w:t xml:space="preserve">To support learners with emotional wellbeing </w:t>
            </w:r>
            <w:r w:rsidR="0074634A" w:rsidRPr="001C0B7E">
              <w:rPr>
                <w:rFonts w:eastAsia="Times New Roman" w:cstheme="minorHAnsi"/>
                <w:color w:val="000000"/>
                <w:lang w:eastAsia="en-GB"/>
              </w:rPr>
              <w:t xml:space="preserve">to provide strategies and resilience to cope with changes as they move to </w:t>
            </w:r>
            <w:r w:rsidRPr="00261FD8">
              <w:rPr>
                <w:rFonts w:eastAsia="Times New Roman" w:cstheme="minorHAnsi"/>
                <w:color w:val="000000"/>
                <w:lang w:eastAsia="en-GB"/>
              </w:rPr>
              <w:t>high school.</w:t>
            </w:r>
          </w:p>
        </w:tc>
        <w:tc>
          <w:tcPr>
            <w:tcW w:w="1163" w:type="dxa"/>
            <w:tcBorders>
              <w:top w:val="nil"/>
              <w:left w:val="nil"/>
              <w:bottom w:val="single" w:sz="4" w:space="0" w:color="auto"/>
              <w:right w:val="single" w:sz="4" w:space="0" w:color="auto"/>
            </w:tcBorders>
            <w:shd w:val="clear" w:color="auto" w:fill="auto"/>
            <w:vAlign w:val="center"/>
          </w:tcPr>
          <w:p w:rsidR="008125CA" w:rsidRPr="001C0B7E" w:rsidRDefault="0074634A" w:rsidP="008125CA">
            <w:pPr>
              <w:spacing w:after="0" w:line="240" w:lineRule="auto"/>
              <w:jc w:val="center"/>
              <w:rPr>
                <w:rFonts w:eastAsia="Times New Roman" w:cstheme="minorHAnsi"/>
                <w:color w:val="000000"/>
                <w:lang w:eastAsia="en-GB"/>
              </w:rPr>
            </w:pPr>
            <w:r w:rsidRPr="001C0B7E">
              <w:rPr>
                <w:rFonts w:eastAsia="Times New Roman" w:cstheme="minorHAnsi"/>
                <w:color w:val="000000"/>
                <w:lang w:eastAsia="en-GB"/>
              </w:rPr>
              <w:lastRenderedPageBreak/>
              <w:t>RRR</w:t>
            </w:r>
          </w:p>
        </w:tc>
        <w:tc>
          <w:tcPr>
            <w:tcW w:w="1150" w:type="dxa"/>
            <w:tcBorders>
              <w:top w:val="nil"/>
              <w:left w:val="nil"/>
              <w:bottom w:val="single" w:sz="4" w:space="0" w:color="auto"/>
              <w:right w:val="single" w:sz="4" w:space="0" w:color="auto"/>
            </w:tcBorders>
          </w:tcPr>
          <w:p w:rsidR="0074634A" w:rsidRPr="001C0B7E" w:rsidRDefault="0074634A" w:rsidP="008125CA">
            <w:pPr>
              <w:spacing w:after="0" w:line="240" w:lineRule="auto"/>
              <w:jc w:val="center"/>
              <w:rPr>
                <w:rFonts w:eastAsia="Times New Roman" w:cstheme="minorHAnsi"/>
                <w:color w:val="000000"/>
                <w:lang w:eastAsia="en-GB"/>
              </w:rPr>
            </w:pPr>
          </w:p>
          <w:p w:rsidR="0074634A" w:rsidRPr="001C0B7E" w:rsidRDefault="0074634A" w:rsidP="008125CA">
            <w:pPr>
              <w:spacing w:after="0" w:line="240" w:lineRule="auto"/>
              <w:jc w:val="center"/>
              <w:rPr>
                <w:rFonts w:eastAsia="Times New Roman" w:cstheme="minorHAnsi"/>
                <w:color w:val="000000"/>
                <w:lang w:eastAsia="en-GB"/>
              </w:rPr>
            </w:pPr>
          </w:p>
          <w:p w:rsidR="008125CA" w:rsidRPr="001C0B7E" w:rsidRDefault="00A91287" w:rsidP="001C0B7E">
            <w:pPr>
              <w:spacing w:after="0" w:line="240" w:lineRule="auto"/>
              <w:jc w:val="center"/>
              <w:rPr>
                <w:rFonts w:eastAsia="Times New Roman" w:cstheme="minorHAnsi"/>
                <w:color w:val="000000"/>
                <w:lang w:eastAsia="en-GB"/>
              </w:rPr>
            </w:pPr>
            <w:r w:rsidRPr="001C0B7E">
              <w:rPr>
                <w:rFonts w:eastAsia="Times New Roman" w:cstheme="minorHAnsi"/>
                <w:color w:val="000000"/>
                <w:lang w:eastAsia="en-GB"/>
              </w:rPr>
              <w:t>£</w:t>
            </w:r>
            <w:r w:rsidR="0074634A" w:rsidRPr="001C0B7E">
              <w:rPr>
                <w:rFonts w:eastAsia="Times New Roman" w:cstheme="minorHAnsi"/>
                <w:color w:val="000000"/>
                <w:lang w:eastAsia="en-GB"/>
              </w:rPr>
              <w:t>5859</w:t>
            </w:r>
          </w:p>
        </w:tc>
      </w:tr>
      <w:tr w:rsidR="0074634A" w:rsidRPr="001C0B7E" w:rsidTr="001C0B7E">
        <w:trPr>
          <w:trHeight w:val="2268"/>
        </w:trPr>
        <w:tc>
          <w:tcPr>
            <w:tcW w:w="1129" w:type="dxa"/>
            <w:tcBorders>
              <w:top w:val="nil"/>
              <w:left w:val="single" w:sz="4" w:space="0" w:color="auto"/>
              <w:bottom w:val="single" w:sz="4" w:space="0" w:color="auto"/>
              <w:right w:val="single" w:sz="4" w:space="0" w:color="auto"/>
            </w:tcBorders>
            <w:shd w:val="clear" w:color="auto" w:fill="auto"/>
            <w:vAlign w:val="center"/>
          </w:tcPr>
          <w:p w:rsidR="008125CA" w:rsidRPr="001C0B7E" w:rsidRDefault="001C0B7E" w:rsidP="008125CA">
            <w:pPr>
              <w:spacing w:after="0" w:line="240" w:lineRule="auto"/>
              <w:rPr>
                <w:rFonts w:eastAsia="Times New Roman" w:cstheme="minorHAnsi"/>
                <w:color w:val="000000"/>
                <w:lang w:eastAsia="en-GB"/>
              </w:rPr>
            </w:pPr>
            <w:r w:rsidRPr="001C0B7E">
              <w:rPr>
                <w:rFonts w:eastAsia="Times New Roman" w:cstheme="minorHAnsi"/>
                <w:color w:val="000000"/>
                <w:lang w:eastAsia="en-GB"/>
              </w:rPr>
              <w:t>2</w:t>
            </w:r>
          </w:p>
        </w:tc>
        <w:tc>
          <w:tcPr>
            <w:tcW w:w="3890" w:type="dxa"/>
            <w:tcBorders>
              <w:top w:val="nil"/>
              <w:left w:val="nil"/>
              <w:bottom w:val="single" w:sz="4" w:space="0" w:color="auto"/>
              <w:right w:val="single" w:sz="4" w:space="0" w:color="auto"/>
            </w:tcBorders>
            <w:shd w:val="clear" w:color="auto" w:fill="auto"/>
            <w:vAlign w:val="center"/>
          </w:tcPr>
          <w:p w:rsidR="0074634A" w:rsidRPr="001C0B7E" w:rsidRDefault="0074634A" w:rsidP="0074634A">
            <w:pPr>
              <w:spacing w:after="0" w:line="240" w:lineRule="auto"/>
              <w:rPr>
                <w:rFonts w:eastAsia="Times New Roman" w:cstheme="minorHAnsi"/>
                <w:color w:val="000000"/>
                <w:lang w:eastAsia="en-GB"/>
              </w:rPr>
            </w:pPr>
            <w:r w:rsidRPr="0074634A">
              <w:rPr>
                <w:rFonts w:eastAsia="Times New Roman" w:cstheme="minorHAnsi"/>
                <w:color w:val="000000"/>
                <w:lang w:eastAsia="en-GB"/>
              </w:rPr>
              <w:t xml:space="preserve">To support vulnerable learners in Year 2 where gaps in progress and attainment are evident </w:t>
            </w:r>
          </w:p>
          <w:p w:rsidR="008125CA" w:rsidRPr="001C0B7E" w:rsidRDefault="008125CA" w:rsidP="008125CA">
            <w:pPr>
              <w:spacing w:after="0" w:line="240" w:lineRule="auto"/>
              <w:rPr>
                <w:rFonts w:eastAsia="Times New Roman" w:cstheme="minorHAnsi"/>
                <w:color w:val="000000"/>
                <w:lang w:eastAsia="en-GB"/>
              </w:rPr>
            </w:pPr>
          </w:p>
        </w:tc>
        <w:tc>
          <w:tcPr>
            <w:tcW w:w="6556" w:type="dxa"/>
            <w:tcBorders>
              <w:top w:val="nil"/>
              <w:left w:val="nil"/>
              <w:bottom w:val="single" w:sz="4" w:space="0" w:color="auto"/>
              <w:right w:val="single" w:sz="4" w:space="0" w:color="auto"/>
            </w:tcBorders>
            <w:shd w:val="clear" w:color="auto" w:fill="auto"/>
            <w:vAlign w:val="center"/>
          </w:tcPr>
          <w:p w:rsidR="008125CA" w:rsidRPr="001C0B7E" w:rsidRDefault="0074634A" w:rsidP="0008239B">
            <w:pPr>
              <w:rPr>
                <w:rFonts w:cstheme="minorHAnsi"/>
                <w:color w:val="000000"/>
              </w:rPr>
            </w:pPr>
            <w:r w:rsidRPr="001C0B7E">
              <w:rPr>
                <w:rFonts w:cstheme="minorHAnsi"/>
                <w:color w:val="000000"/>
              </w:rPr>
              <w:t>To close the gap for Y2  learners in line with age appropriate outcomes.</w:t>
            </w:r>
            <w:r w:rsidRPr="001C0B7E">
              <w:rPr>
                <w:rFonts w:cstheme="minorHAnsi"/>
                <w:color w:val="000000"/>
              </w:rPr>
              <w:br/>
              <w:t xml:space="preserve">To complete  daily reading activities to develop confidence and strategies to attain RA's in line with </w:t>
            </w:r>
            <w:r w:rsidRPr="001C0B7E">
              <w:rPr>
                <w:rFonts w:cstheme="minorHAnsi"/>
                <w:color w:val="000000"/>
              </w:rPr>
              <w:t>C</w:t>
            </w:r>
            <w:r w:rsidRPr="001C0B7E">
              <w:rPr>
                <w:rFonts w:cstheme="minorHAnsi"/>
                <w:color w:val="000000"/>
              </w:rPr>
              <w:t>A's.</w:t>
            </w:r>
            <w:r w:rsidRPr="001C0B7E">
              <w:rPr>
                <w:rFonts w:cstheme="minorHAnsi"/>
                <w:color w:val="000000"/>
              </w:rPr>
              <w:br/>
              <w:t>To complete daily maths sessions to address areas of weakness identified in class lessons to attain age appropriate outcomes.</w:t>
            </w:r>
            <w:r w:rsidRPr="001C0B7E">
              <w:rPr>
                <w:rFonts w:cstheme="minorHAnsi"/>
                <w:color w:val="000000"/>
              </w:rPr>
              <w:br/>
              <w:t>To support learners with emotional wellbeing as move into a new class</w:t>
            </w:r>
            <w:r w:rsidRPr="001C0B7E">
              <w:rPr>
                <w:rFonts w:cstheme="minorHAnsi"/>
                <w:color w:val="000000"/>
              </w:rPr>
              <w:t>.</w:t>
            </w:r>
          </w:p>
        </w:tc>
        <w:tc>
          <w:tcPr>
            <w:tcW w:w="1163" w:type="dxa"/>
            <w:tcBorders>
              <w:top w:val="nil"/>
              <w:left w:val="nil"/>
              <w:bottom w:val="single" w:sz="4" w:space="0" w:color="auto"/>
              <w:right w:val="single" w:sz="4" w:space="0" w:color="auto"/>
            </w:tcBorders>
            <w:shd w:val="clear" w:color="auto" w:fill="auto"/>
            <w:vAlign w:val="center"/>
          </w:tcPr>
          <w:p w:rsidR="008125CA" w:rsidRPr="001C0B7E" w:rsidRDefault="0074634A" w:rsidP="008125CA">
            <w:pPr>
              <w:spacing w:after="0" w:line="240" w:lineRule="auto"/>
              <w:jc w:val="center"/>
              <w:rPr>
                <w:rFonts w:eastAsia="Times New Roman" w:cstheme="minorHAnsi"/>
                <w:color w:val="000000"/>
                <w:lang w:eastAsia="en-GB"/>
              </w:rPr>
            </w:pPr>
            <w:r w:rsidRPr="001C0B7E">
              <w:rPr>
                <w:rFonts w:eastAsia="Times New Roman" w:cstheme="minorHAnsi"/>
                <w:color w:val="000000"/>
                <w:lang w:eastAsia="en-GB"/>
              </w:rPr>
              <w:t>RRR</w:t>
            </w:r>
          </w:p>
        </w:tc>
        <w:tc>
          <w:tcPr>
            <w:tcW w:w="1150" w:type="dxa"/>
            <w:tcBorders>
              <w:top w:val="nil"/>
              <w:left w:val="nil"/>
              <w:bottom w:val="single" w:sz="4" w:space="0" w:color="auto"/>
              <w:right w:val="single" w:sz="4" w:space="0" w:color="auto"/>
            </w:tcBorders>
          </w:tcPr>
          <w:p w:rsidR="008125CA" w:rsidRPr="001C0B7E" w:rsidRDefault="008125CA" w:rsidP="008125CA">
            <w:pPr>
              <w:spacing w:after="0" w:line="240" w:lineRule="auto"/>
              <w:jc w:val="center"/>
              <w:rPr>
                <w:rFonts w:eastAsia="Times New Roman" w:cstheme="minorHAnsi"/>
                <w:color w:val="000000"/>
                <w:lang w:eastAsia="en-GB"/>
              </w:rPr>
            </w:pPr>
          </w:p>
          <w:p w:rsidR="0074634A" w:rsidRPr="001C0B7E" w:rsidRDefault="0074634A" w:rsidP="008125CA">
            <w:pPr>
              <w:spacing w:after="0" w:line="240" w:lineRule="auto"/>
              <w:jc w:val="center"/>
              <w:rPr>
                <w:rFonts w:eastAsia="Times New Roman" w:cstheme="minorHAnsi"/>
                <w:color w:val="000000"/>
                <w:lang w:eastAsia="en-GB"/>
              </w:rPr>
            </w:pPr>
          </w:p>
          <w:p w:rsidR="0074634A" w:rsidRPr="001C0B7E" w:rsidRDefault="0074634A" w:rsidP="008125CA">
            <w:pPr>
              <w:spacing w:after="0" w:line="240" w:lineRule="auto"/>
              <w:jc w:val="center"/>
              <w:rPr>
                <w:rFonts w:eastAsia="Times New Roman" w:cstheme="minorHAnsi"/>
                <w:color w:val="000000"/>
                <w:lang w:eastAsia="en-GB"/>
              </w:rPr>
            </w:pPr>
          </w:p>
          <w:p w:rsidR="001C0B7E" w:rsidRDefault="001C0B7E" w:rsidP="008125CA">
            <w:pPr>
              <w:spacing w:after="0" w:line="240" w:lineRule="auto"/>
              <w:jc w:val="center"/>
              <w:rPr>
                <w:rFonts w:eastAsia="Times New Roman" w:cstheme="minorHAnsi"/>
                <w:color w:val="000000"/>
                <w:lang w:eastAsia="en-GB"/>
              </w:rPr>
            </w:pPr>
          </w:p>
          <w:p w:rsidR="0074634A" w:rsidRPr="001C0B7E" w:rsidRDefault="0074634A" w:rsidP="008125CA">
            <w:pPr>
              <w:spacing w:after="0" w:line="240" w:lineRule="auto"/>
              <w:jc w:val="center"/>
              <w:rPr>
                <w:rFonts w:eastAsia="Times New Roman" w:cstheme="minorHAnsi"/>
                <w:color w:val="000000"/>
                <w:lang w:eastAsia="en-GB"/>
              </w:rPr>
            </w:pPr>
            <w:r w:rsidRPr="001C0B7E">
              <w:rPr>
                <w:rFonts w:eastAsia="Times New Roman" w:cstheme="minorHAnsi"/>
                <w:color w:val="000000"/>
                <w:lang w:eastAsia="en-GB"/>
              </w:rPr>
              <w:t>£8203</w:t>
            </w:r>
          </w:p>
        </w:tc>
      </w:tr>
      <w:tr w:rsidR="0074634A" w:rsidRPr="001C0B7E" w:rsidTr="001C0B7E">
        <w:trPr>
          <w:trHeight w:val="1622"/>
        </w:trPr>
        <w:tc>
          <w:tcPr>
            <w:tcW w:w="1129" w:type="dxa"/>
            <w:tcBorders>
              <w:top w:val="nil"/>
              <w:left w:val="single" w:sz="4" w:space="0" w:color="auto"/>
              <w:bottom w:val="single" w:sz="4" w:space="0" w:color="auto"/>
              <w:right w:val="single" w:sz="4" w:space="0" w:color="auto"/>
            </w:tcBorders>
            <w:shd w:val="clear" w:color="auto" w:fill="auto"/>
            <w:vAlign w:val="center"/>
          </w:tcPr>
          <w:p w:rsidR="008125CA" w:rsidRPr="001C0B7E" w:rsidRDefault="001C0B7E" w:rsidP="008125CA">
            <w:pPr>
              <w:spacing w:after="0" w:line="240" w:lineRule="auto"/>
              <w:rPr>
                <w:rFonts w:eastAsia="Times New Roman" w:cstheme="minorHAnsi"/>
                <w:color w:val="000000"/>
                <w:lang w:eastAsia="en-GB"/>
              </w:rPr>
            </w:pPr>
            <w:r w:rsidRPr="001C0B7E">
              <w:rPr>
                <w:rFonts w:eastAsia="Times New Roman" w:cstheme="minorHAnsi"/>
                <w:color w:val="000000"/>
                <w:lang w:eastAsia="en-GB"/>
              </w:rPr>
              <w:t>1</w:t>
            </w:r>
          </w:p>
        </w:tc>
        <w:tc>
          <w:tcPr>
            <w:tcW w:w="3890" w:type="dxa"/>
            <w:tcBorders>
              <w:top w:val="nil"/>
              <w:left w:val="nil"/>
              <w:bottom w:val="single" w:sz="4" w:space="0" w:color="auto"/>
              <w:right w:val="single" w:sz="4" w:space="0" w:color="auto"/>
            </w:tcBorders>
            <w:shd w:val="clear" w:color="auto" w:fill="auto"/>
            <w:vAlign w:val="center"/>
          </w:tcPr>
          <w:p w:rsidR="008125CA" w:rsidRPr="001C0B7E" w:rsidRDefault="0008239B" w:rsidP="001C0B7E">
            <w:pPr>
              <w:rPr>
                <w:rFonts w:cstheme="minorHAnsi"/>
                <w:color w:val="000000"/>
              </w:rPr>
            </w:pPr>
            <w:r w:rsidRPr="001C0B7E">
              <w:rPr>
                <w:rFonts w:cstheme="minorHAnsi"/>
                <w:color w:val="000000"/>
              </w:rPr>
              <w:t xml:space="preserve">To develop and support staff to work with vulnerable groups to raise attainment, attendance and </w:t>
            </w:r>
            <w:r w:rsidR="001C0B7E" w:rsidRPr="001C0B7E">
              <w:rPr>
                <w:rFonts w:cstheme="minorHAnsi"/>
                <w:color w:val="000000"/>
              </w:rPr>
              <w:t>wellbeing</w:t>
            </w:r>
            <w:r w:rsidRPr="001C0B7E">
              <w:rPr>
                <w:rFonts w:cstheme="minorHAnsi"/>
                <w:color w:val="000000"/>
              </w:rPr>
              <w:t xml:space="preserve"> so that they can attain academically, by developing a school culture of </w:t>
            </w:r>
            <w:r w:rsidR="001C0B7E" w:rsidRPr="001C0B7E">
              <w:rPr>
                <w:rFonts w:cstheme="minorHAnsi"/>
                <w:color w:val="000000"/>
              </w:rPr>
              <w:t>self-regulation</w:t>
            </w:r>
            <w:r w:rsidRPr="001C0B7E">
              <w:rPr>
                <w:rFonts w:cstheme="minorHAnsi"/>
                <w:color w:val="000000"/>
              </w:rPr>
              <w:t>, reflection and quality feedback. 3 part time staff</w:t>
            </w:r>
          </w:p>
        </w:tc>
        <w:tc>
          <w:tcPr>
            <w:tcW w:w="6556" w:type="dxa"/>
            <w:tcBorders>
              <w:top w:val="nil"/>
              <w:left w:val="nil"/>
              <w:bottom w:val="single" w:sz="4" w:space="0" w:color="auto"/>
              <w:right w:val="single" w:sz="4" w:space="0" w:color="auto"/>
            </w:tcBorders>
            <w:shd w:val="clear" w:color="auto" w:fill="auto"/>
            <w:vAlign w:val="center"/>
          </w:tcPr>
          <w:p w:rsidR="0008239B" w:rsidRPr="001C0B7E" w:rsidRDefault="0008239B" w:rsidP="0008239B">
            <w:pPr>
              <w:rPr>
                <w:rFonts w:cstheme="minorHAnsi"/>
                <w:color w:val="000000"/>
              </w:rPr>
            </w:pPr>
            <w:r w:rsidRPr="001C0B7E">
              <w:rPr>
                <w:rFonts w:cstheme="minorHAnsi"/>
                <w:color w:val="000000"/>
              </w:rPr>
              <w:t xml:space="preserve">TAs to have </w:t>
            </w:r>
            <w:r w:rsidRPr="001C0B7E">
              <w:rPr>
                <w:rFonts w:cstheme="minorHAnsi"/>
                <w:color w:val="000000"/>
              </w:rPr>
              <w:t>PM</w:t>
            </w:r>
            <w:r w:rsidRPr="001C0B7E">
              <w:rPr>
                <w:rFonts w:cstheme="minorHAnsi"/>
                <w:color w:val="000000"/>
              </w:rPr>
              <w:t xml:space="preserve">  targets based upon the</w:t>
            </w:r>
            <w:r w:rsidRPr="001C0B7E">
              <w:rPr>
                <w:rFonts w:cstheme="minorHAnsi"/>
                <w:color w:val="000000"/>
              </w:rPr>
              <w:t xml:space="preserve"> bespoke needs of groups to enable impact to be measures.</w:t>
            </w:r>
            <w:r w:rsidRPr="001C0B7E">
              <w:rPr>
                <w:rFonts w:cstheme="minorHAnsi"/>
                <w:color w:val="000000"/>
              </w:rPr>
              <w:t xml:space="preserve">  </w:t>
            </w:r>
            <w:r w:rsidRPr="001C0B7E">
              <w:rPr>
                <w:rFonts w:cstheme="minorHAnsi"/>
                <w:color w:val="000000"/>
              </w:rPr>
              <w:br/>
              <w:t>TA's to track and monitor prog</w:t>
            </w:r>
            <w:r w:rsidRPr="001C0B7E">
              <w:rPr>
                <w:rFonts w:cstheme="minorHAnsi"/>
                <w:color w:val="000000"/>
              </w:rPr>
              <w:t>r</w:t>
            </w:r>
            <w:r w:rsidRPr="001C0B7E">
              <w:rPr>
                <w:rFonts w:cstheme="minorHAnsi"/>
                <w:color w:val="000000"/>
              </w:rPr>
              <w:t xml:space="preserve">ess of the groups </w:t>
            </w:r>
            <w:r w:rsidRPr="001C0B7E">
              <w:rPr>
                <w:rFonts w:cstheme="minorHAnsi"/>
                <w:color w:val="000000"/>
              </w:rPr>
              <w:t>–</w:t>
            </w:r>
            <w:r w:rsidRPr="001C0B7E">
              <w:rPr>
                <w:rFonts w:cstheme="minorHAnsi"/>
                <w:color w:val="000000"/>
              </w:rPr>
              <w:t xml:space="preserve"> Edukey</w:t>
            </w:r>
            <w:r w:rsidRPr="001C0B7E">
              <w:rPr>
                <w:rFonts w:cstheme="minorHAnsi"/>
                <w:color w:val="000000"/>
              </w:rPr>
              <w:t xml:space="preserve"> - weekly</w:t>
            </w:r>
            <w:r w:rsidRPr="001C0B7E">
              <w:rPr>
                <w:rFonts w:cstheme="minorHAnsi"/>
                <w:color w:val="000000"/>
              </w:rPr>
              <w:br/>
              <w:t>Complete a whole school focu</w:t>
            </w:r>
            <w:r w:rsidRPr="001C0B7E">
              <w:rPr>
                <w:rFonts w:cstheme="minorHAnsi"/>
                <w:color w:val="000000"/>
              </w:rPr>
              <w:t>s</w:t>
            </w:r>
            <w:r w:rsidRPr="001C0B7E">
              <w:rPr>
                <w:rFonts w:cstheme="minorHAnsi"/>
                <w:color w:val="000000"/>
              </w:rPr>
              <w:t xml:space="preserve"> on marking &amp; feedback </w:t>
            </w:r>
            <w:r w:rsidRPr="001C0B7E">
              <w:rPr>
                <w:rFonts w:cstheme="minorHAnsi"/>
                <w:color w:val="000000"/>
              </w:rPr>
              <w:t>to impact of learning for all pupils-</w:t>
            </w:r>
            <w:r w:rsidRPr="001C0B7E">
              <w:rPr>
                <w:rFonts w:cstheme="minorHAnsi"/>
                <w:color w:val="000000"/>
              </w:rPr>
              <w:t xml:space="preserve"> share good practice and look at other schools</w:t>
            </w:r>
          </w:p>
          <w:p w:rsidR="008125CA" w:rsidRPr="001C0B7E" w:rsidRDefault="008125CA" w:rsidP="008125CA">
            <w:pPr>
              <w:spacing w:after="0" w:line="240" w:lineRule="auto"/>
              <w:rPr>
                <w:rFonts w:eastAsia="Times New Roman" w:cstheme="minorHAnsi"/>
                <w:color w:val="000000"/>
                <w:lang w:eastAsia="en-GB"/>
              </w:rPr>
            </w:pPr>
          </w:p>
        </w:tc>
        <w:tc>
          <w:tcPr>
            <w:tcW w:w="1163" w:type="dxa"/>
            <w:tcBorders>
              <w:top w:val="nil"/>
              <w:left w:val="nil"/>
              <w:bottom w:val="single" w:sz="4" w:space="0" w:color="auto"/>
              <w:right w:val="single" w:sz="4" w:space="0" w:color="auto"/>
            </w:tcBorders>
            <w:shd w:val="clear" w:color="auto" w:fill="auto"/>
            <w:vAlign w:val="center"/>
          </w:tcPr>
          <w:p w:rsidR="008125CA" w:rsidRPr="001C0B7E" w:rsidRDefault="0008239B" w:rsidP="008125CA">
            <w:pPr>
              <w:spacing w:after="0" w:line="240" w:lineRule="auto"/>
              <w:jc w:val="center"/>
              <w:rPr>
                <w:rFonts w:eastAsia="Times New Roman" w:cstheme="minorHAnsi"/>
                <w:color w:val="000000"/>
                <w:lang w:eastAsia="en-GB"/>
              </w:rPr>
            </w:pPr>
            <w:r w:rsidRPr="001C0B7E">
              <w:rPr>
                <w:rFonts w:eastAsia="Times New Roman" w:cstheme="minorHAnsi"/>
                <w:color w:val="000000"/>
                <w:lang w:eastAsia="en-GB"/>
              </w:rPr>
              <w:t>PDG</w:t>
            </w:r>
          </w:p>
        </w:tc>
        <w:tc>
          <w:tcPr>
            <w:tcW w:w="1150" w:type="dxa"/>
            <w:tcBorders>
              <w:top w:val="nil"/>
              <w:left w:val="nil"/>
              <w:bottom w:val="single" w:sz="4" w:space="0" w:color="auto"/>
              <w:right w:val="single" w:sz="4" w:space="0" w:color="auto"/>
            </w:tcBorders>
          </w:tcPr>
          <w:p w:rsidR="008125CA" w:rsidRPr="001C0B7E" w:rsidRDefault="008125CA" w:rsidP="008125CA">
            <w:pPr>
              <w:spacing w:after="0" w:line="240" w:lineRule="auto"/>
              <w:jc w:val="center"/>
              <w:rPr>
                <w:rFonts w:eastAsia="Times New Roman" w:cstheme="minorHAnsi"/>
                <w:color w:val="000000"/>
                <w:lang w:eastAsia="en-GB"/>
              </w:rPr>
            </w:pPr>
          </w:p>
          <w:p w:rsidR="0008239B" w:rsidRPr="001C0B7E" w:rsidRDefault="0008239B" w:rsidP="008125CA">
            <w:pPr>
              <w:spacing w:after="0" w:line="240" w:lineRule="auto"/>
              <w:jc w:val="center"/>
              <w:rPr>
                <w:rFonts w:eastAsia="Times New Roman" w:cstheme="minorHAnsi"/>
                <w:color w:val="000000"/>
                <w:lang w:eastAsia="en-GB"/>
              </w:rPr>
            </w:pPr>
          </w:p>
          <w:p w:rsidR="0008239B" w:rsidRPr="001C0B7E" w:rsidRDefault="0008239B" w:rsidP="008125CA">
            <w:pPr>
              <w:spacing w:after="0" w:line="240" w:lineRule="auto"/>
              <w:jc w:val="center"/>
              <w:rPr>
                <w:rFonts w:eastAsia="Times New Roman" w:cstheme="minorHAnsi"/>
                <w:color w:val="000000"/>
                <w:lang w:eastAsia="en-GB"/>
              </w:rPr>
            </w:pPr>
          </w:p>
          <w:p w:rsidR="0008239B" w:rsidRPr="001C0B7E" w:rsidRDefault="0008239B" w:rsidP="008125CA">
            <w:pPr>
              <w:spacing w:after="0" w:line="240" w:lineRule="auto"/>
              <w:jc w:val="center"/>
              <w:rPr>
                <w:rFonts w:eastAsia="Times New Roman" w:cstheme="minorHAnsi"/>
                <w:color w:val="000000"/>
                <w:lang w:eastAsia="en-GB"/>
              </w:rPr>
            </w:pPr>
          </w:p>
          <w:p w:rsidR="0008239B" w:rsidRPr="001C0B7E" w:rsidRDefault="0008239B" w:rsidP="008125CA">
            <w:pPr>
              <w:spacing w:after="0" w:line="240" w:lineRule="auto"/>
              <w:jc w:val="center"/>
              <w:rPr>
                <w:rFonts w:eastAsia="Times New Roman" w:cstheme="minorHAnsi"/>
                <w:color w:val="000000"/>
                <w:lang w:eastAsia="en-GB"/>
              </w:rPr>
            </w:pPr>
            <w:r w:rsidRPr="001C0B7E">
              <w:rPr>
                <w:rFonts w:eastAsia="Times New Roman" w:cstheme="minorHAnsi"/>
                <w:color w:val="000000"/>
                <w:lang w:eastAsia="en-GB"/>
              </w:rPr>
              <w:t>£25300</w:t>
            </w:r>
          </w:p>
        </w:tc>
      </w:tr>
      <w:tr w:rsidR="0074634A" w:rsidRPr="001C0B7E" w:rsidTr="001C0B7E">
        <w:trPr>
          <w:trHeight w:val="1266"/>
        </w:trPr>
        <w:tc>
          <w:tcPr>
            <w:tcW w:w="1129" w:type="dxa"/>
            <w:tcBorders>
              <w:top w:val="nil"/>
              <w:left w:val="single" w:sz="4" w:space="0" w:color="auto"/>
              <w:bottom w:val="single" w:sz="4" w:space="0" w:color="auto"/>
              <w:right w:val="single" w:sz="4" w:space="0" w:color="auto"/>
            </w:tcBorders>
            <w:shd w:val="clear" w:color="auto" w:fill="auto"/>
            <w:vAlign w:val="center"/>
          </w:tcPr>
          <w:p w:rsidR="008125CA" w:rsidRPr="001C0B7E" w:rsidRDefault="001C0B7E" w:rsidP="008125CA">
            <w:pPr>
              <w:spacing w:after="0" w:line="240" w:lineRule="auto"/>
              <w:rPr>
                <w:rFonts w:eastAsia="Times New Roman" w:cstheme="minorHAnsi"/>
                <w:color w:val="000000"/>
                <w:lang w:eastAsia="en-GB"/>
              </w:rPr>
            </w:pPr>
            <w:r w:rsidRPr="001C0B7E">
              <w:rPr>
                <w:rFonts w:eastAsia="Times New Roman" w:cstheme="minorHAnsi"/>
                <w:color w:val="000000"/>
                <w:lang w:eastAsia="en-GB"/>
              </w:rPr>
              <w:t>3</w:t>
            </w:r>
          </w:p>
        </w:tc>
        <w:tc>
          <w:tcPr>
            <w:tcW w:w="3890" w:type="dxa"/>
            <w:tcBorders>
              <w:top w:val="nil"/>
              <w:left w:val="nil"/>
              <w:bottom w:val="single" w:sz="4" w:space="0" w:color="auto"/>
              <w:right w:val="single" w:sz="4" w:space="0" w:color="auto"/>
            </w:tcBorders>
            <w:shd w:val="clear" w:color="auto" w:fill="auto"/>
            <w:vAlign w:val="center"/>
          </w:tcPr>
          <w:p w:rsidR="0008239B" w:rsidRPr="001C0B7E" w:rsidRDefault="0008239B" w:rsidP="0008239B">
            <w:pPr>
              <w:rPr>
                <w:rFonts w:cstheme="minorHAnsi"/>
                <w:color w:val="000000"/>
              </w:rPr>
            </w:pPr>
            <w:r w:rsidRPr="001C0B7E">
              <w:rPr>
                <w:rFonts w:cstheme="minorHAnsi"/>
                <w:color w:val="000000"/>
              </w:rPr>
              <w:t>To develop maths and numeracy skills across PS 1 &amp; 2 through quality and consistent approaches - Four Maths</w:t>
            </w:r>
          </w:p>
          <w:p w:rsidR="008125CA" w:rsidRPr="001C0B7E" w:rsidRDefault="008125CA" w:rsidP="008125CA">
            <w:pPr>
              <w:spacing w:after="0" w:line="240" w:lineRule="auto"/>
              <w:rPr>
                <w:rFonts w:eastAsia="Times New Roman" w:cstheme="minorHAnsi"/>
                <w:color w:val="000000"/>
                <w:lang w:eastAsia="en-GB"/>
              </w:rPr>
            </w:pPr>
          </w:p>
        </w:tc>
        <w:tc>
          <w:tcPr>
            <w:tcW w:w="6556" w:type="dxa"/>
            <w:tcBorders>
              <w:top w:val="nil"/>
              <w:left w:val="nil"/>
              <w:bottom w:val="single" w:sz="4" w:space="0" w:color="auto"/>
              <w:right w:val="single" w:sz="4" w:space="0" w:color="auto"/>
            </w:tcBorders>
            <w:shd w:val="clear" w:color="auto" w:fill="auto"/>
            <w:vAlign w:val="center"/>
          </w:tcPr>
          <w:p w:rsidR="008125CA" w:rsidRPr="001C0B7E" w:rsidRDefault="0008239B" w:rsidP="001C0B7E">
            <w:pPr>
              <w:rPr>
                <w:rFonts w:cstheme="minorHAnsi"/>
                <w:color w:val="000000"/>
              </w:rPr>
            </w:pPr>
            <w:r w:rsidRPr="001C0B7E">
              <w:rPr>
                <w:rFonts w:cstheme="minorHAnsi"/>
                <w:color w:val="000000"/>
              </w:rPr>
              <w:t xml:space="preserve">To develop </w:t>
            </w:r>
            <w:r w:rsidRPr="001C0B7E">
              <w:rPr>
                <w:rFonts w:cstheme="minorHAnsi"/>
                <w:color w:val="000000"/>
              </w:rPr>
              <w:t xml:space="preserve">age appropriate </w:t>
            </w:r>
            <w:r w:rsidRPr="001C0B7E">
              <w:rPr>
                <w:rFonts w:cstheme="minorHAnsi"/>
                <w:color w:val="000000"/>
              </w:rPr>
              <w:t>numeracy skills through high quality teaching and learning starting in PS 1.</w:t>
            </w:r>
            <w:r w:rsidRPr="001C0B7E">
              <w:rPr>
                <w:rFonts w:cstheme="minorHAnsi"/>
                <w:color w:val="000000"/>
              </w:rPr>
              <w:br/>
              <w:t>To develop a numeracy programme across the cluster</w:t>
            </w:r>
            <w:r w:rsidRPr="001C0B7E">
              <w:rPr>
                <w:rFonts w:cstheme="minorHAnsi"/>
                <w:color w:val="000000"/>
              </w:rPr>
              <w:t xml:space="preserve"> which is consistent and uses similar strategies</w:t>
            </w:r>
            <w:r w:rsidRPr="001C0B7E">
              <w:rPr>
                <w:rFonts w:cstheme="minorHAnsi"/>
                <w:color w:val="000000"/>
              </w:rPr>
              <w:t>.</w:t>
            </w:r>
            <w:r w:rsidRPr="001C0B7E">
              <w:rPr>
                <w:rFonts w:cstheme="minorHAnsi"/>
                <w:color w:val="000000"/>
              </w:rPr>
              <w:br/>
            </w:r>
            <w:r w:rsidRPr="001C0B7E">
              <w:rPr>
                <w:rFonts w:cstheme="minorHAnsi"/>
                <w:color w:val="000000"/>
              </w:rPr>
              <w:t>All teachers use the programme to t</w:t>
            </w:r>
            <w:r w:rsidRPr="001C0B7E">
              <w:rPr>
                <w:rFonts w:cstheme="minorHAnsi"/>
                <w:color w:val="000000"/>
              </w:rPr>
              <w:t>each maths skills systematically</w:t>
            </w:r>
            <w:r w:rsidRPr="001C0B7E">
              <w:rPr>
                <w:rFonts w:cstheme="minorHAnsi"/>
                <w:color w:val="000000"/>
              </w:rPr>
              <w:t xml:space="preserve">, assessing children before moving on, </w:t>
            </w:r>
            <w:r w:rsidRPr="001C0B7E">
              <w:rPr>
                <w:rFonts w:cstheme="minorHAnsi"/>
                <w:color w:val="000000"/>
              </w:rPr>
              <w:t>and then apply</w:t>
            </w:r>
            <w:r w:rsidRPr="001C0B7E">
              <w:rPr>
                <w:rFonts w:cstheme="minorHAnsi"/>
                <w:color w:val="000000"/>
              </w:rPr>
              <w:t xml:space="preserve"> skills regularly</w:t>
            </w:r>
            <w:r w:rsidRPr="001C0B7E">
              <w:rPr>
                <w:rFonts w:cstheme="minorHAnsi"/>
                <w:color w:val="000000"/>
              </w:rPr>
              <w:t xml:space="preserve"> across the curriculum.</w:t>
            </w:r>
            <w:r w:rsidRPr="001C0B7E">
              <w:rPr>
                <w:rFonts w:cstheme="minorHAnsi"/>
                <w:color w:val="000000"/>
              </w:rPr>
              <w:br/>
              <w:t>To track progress of all learners and revisit skills systematically</w:t>
            </w:r>
            <w:r w:rsidRPr="001C0B7E">
              <w:rPr>
                <w:rFonts w:cstheme="minorHAnsi"/>
                <w:color w:val="000000"/>
              </w:rPr>
              <w:t xml:space="preserve"> when needed</w:t>
            </w:r>
          </w:p>
        </w:tc>
        <w:tc>
          <w:tcPr>
            <w:tcW w:w="1163" w:type="dxa"/>
            <w:tcBorders>
              <w:top w:val="nil"/>
              <w:left w:val="nil"/>
              <w:bottom w:val="single" w:sz="4" w:space="0" w:color="auto"/>
              <w:right w:val="single" w:sz="4" w:space="0" w:color="auto"/>
            </w:tcBorders>
            <w:shd w:val="clear" w:color="auto" w:fill="auto"/>
            <w:vAlign w:val="center"/>
            <w:hideMark/>
          </w:tcPr>
          <w:p w:rsidR="008125CA" w:rsidRPr="001C0B7E" w:rsidRDefault="0008239B" w:rsidP="008125CA">
            <w:pPr>
              <w:spacing w:after="0" w:line="240" w:lineRule="auto"/>
              <w:jc w:val="center"/>
              <w:rPr>
                <w:rFonts w:eastAsia="Times New Roman" w:cstheme="minorHAnsi"/>
                <w:color w:val="000000"/>
                <w:lang w:eastAsia="en-GB"/>
              </w:rPr>
            </w:pPr>
            <w:r w:rsidRPr="001C0B7E">
              <w:rPr>
                <w:rFonts w:eastAsia="Times New Roman" w:cstheme="minorHAnsi"/>
                <w:color w:val="000000"/>
                <w:lang w:eastAsia="en-GB"/>
              </w:rPr>
              <w:t>EYPDG</w:t>
            </w:r>
          </w:p>
        </w:tc>
        <w:tc>
          <w:tcPr>
            <w:tcW w:w="1150" w:type="dxa"/>
            <w:tcBorders>
              <w:top w:val="nil"/>
              <w:left w:val="nil"/>
              <w:bottom w:val="single" w:sz="4" w:space="0" w:color="auto"/>
              <w:right w:val="single" w:sz="4" w:space="0" w:color="auto"/>
            </w:tcBorders>
          </w:tcPr>
          <w:p w:rsidR="008125CA" w:rsidRPr="001C0B7E" w:rsidRDefault="008125CA" w:rsidP="0008239B">
            <w:pPr>
              <w:spacing w:after="0" w:line="240" w:lineRule="auto"/>
              <w:rPr>
                <w:rFonts w:eastAsia="Times New Roman" w:cstheme="minorHAnsi"/>
                <w:color w:val="000000"/>
                <w:lang w:eastAsia="en-GB"/>
              </w:rPr>
            </w:pPr>
          </w:p>
          <w:p w:rsidR="0008239B" w:rsidRPr="001C0B7E" w:rsidRDefault="0008239B" w:rsidP="0008239B">
            <w:pPr>
              <w:spacing w:after="0" w:line="240" w:lineRule="auto"/>
              <w:rPr>
                <w:rFonts w:eastAsia="Times New Roman" w:cstheme="minorHAnsi"/>
                <w:color w:val="000000"/>
                <w:lang w:eastAsia="en-GB"/>
              </w:rPr>
            </w:pPr>
          </w:p>
          <w:p w:rsidR="0008239B" w:rsidRPr="001C0B7E" w:rsidRDefault="0008239B" w:rsidP="0008239B">
            <w:pPr>
              <w:spacing w:after="0" w:line="240" w:lineRule="auto"/>
              <w:rPr>
                <w:rFonts w:eastAsia="Times New Roman" w:cstheme="minorHAnsi"/>
                <w:color w:val="000000"/>
                <w:lang w:eastAsia="en-GB"/>
              </w:rPr>
            </w:pPr>
          </w:p>
          <w:p w:rsidR="0008239B" w:rsidRPr="001C0B7E" w:rsidRDefault="0008239B" w:rsidP="0008239B">
            <w:pPr>
              <w:spacing w:after="0" w:line="240" w:lineRule="auto"/>
              <w:rPr>
                <w:rFonts w:eastAsia="Times New Roman" w:cstheme="minorHAnsi"/>
                <w:color w:val="000000"/>
                <w:lang w:eastAsia="en-GB"/>
              </w:rPr>
            </w:pPr>
          </w:p>
          <w:p w:rsidR="0008239B" w:rsidRPr="001C0B7E" w:rsidRDefault="0008239B" w:rsidP="0008239B">
            <w:pPr>
              <w:spacing w:after="0" w:line="240" w:lineRule="auto"/>
              <w:rPr>
                <w:rFonts w:eastAsia="Times New Roman" w:cstheme="minorHAnsi"/>
                <w:color w:val="000000"/>
                <w:lang w:eastAsia="en-GB"/>
              </w:rPr>
            </w:pPr>
          </w:p>
          <w:p w:rsidR="0008239B" w:rsidRPr="001C0B7E" w:rsidRDefault="0008239B" w:rsidP="0008239B">
            <w:pPr>
              <w:spacing w:after="0" w:line="240" w:lineRule="auto"/>
              <w:jc w:val="center"/>
              <w:rPr>
                <w:rFonts w:eastAsia="Times New Roman" w:cstheme="minorHAnsi"/>
                <w:color w:val="000000"/>
                <w:lang w:eastAsia="en-GB"/>
              </w:rPr>
            </w:pPr>
            <w:r w:rsidRPr="001C0B7E">
              <w:rPr>
                <w:rFonts w:eastAsia="Times New Roman" w:cstheme="minorHAnsi"/>
                <w:color w:val="000000"/>
                <w:lang w:eastAsia="en-GB"/>
              </w:rPr>
              <w:t>£4600</w:t>
            </w:r>
          </w:p>
        </w:tc>
      </w:tr>
    </w:tbl>
    <w:p w:rsidR="009A0FE2" w:rsidRPr="001C0B7E" w:rsidRDefault="001C0B7E">
      <w:pPr>
        <w:rPr>
          <w:rFonts w:cstheme="minorHAnsi"/>
        </w:rPr>
      </w:pPr>
    </w:p>
    <w:p w:rsidR="001C0B7E" w:rsidRDefault="001C0B7E">
      <w:pPr>
        <w:rPr>
          <w:rFonts w:cstheme="minorHAnsi"/>
        </w:rPr>
      </w:pPr>
    </w:p>
    <w:p w:rsidR="006A2D9D" w:rsidRPr="001C0B7E" w:rsidRDefault="006A2D9D">
      <w:pPr>
        <w:rPr>
          <w:rFonts w:cstheme="minorHAnsi"/>
          <w:b/>
          <w:sz w:val="28"/>
          <w:szCs w:val="28"/>
        </w:rPr>
      </w:pPr>
      <w:r w:rsidRPr="001C0B7E">
        <w:rPr>
          <w:rFonts w:cstheme="minorHAnsi"/>
          <w:b/>
          <w:sz w:val="28"/>
          <w:szCs w:val="28"/>
        </w:rPr>
        <w:lastRenderedPageBreak/>
        <w:t>Cluster Grants</w:t>
      </w:r>
    </w:p>
    <w:tbl>
      <w:tblPr>
        <w:tblStyle w:val="TableGrid"/>
        <w:tblW w:w="0" w:type="auto"/>
        <w:tblLook w:val="04A0" w:firstRow="1" w:lastRow="0" w:firstColumn="1" w:lastColumn="0" w:noHBand="0" w:noVBand="1"/>
      </w:tblPr>
      <w:tblGrid>
        <w:gridCol w:w="1413"/>
        <w:gridCol w:w="3544"/>
        <w:gridCol w:w="6662"/>
        <w:gridCol w:w="1134"/>
        <w:gridCol w:w="1195"/>
      </w:tblGrid>
      <w:tr w:rsidR="006A2D9D" w:rsidRPr="001C0B7E" w:rsidTr="006A2D9D">
        <w:tc>
          <w:tcPr>
            <w:tcW w:w="1413" w:type="dxa"/>
          </w:tcPr>
          <w:p w:rsidR="006A2D9D" w:rsidRPr="001C0B7E" w:rsidRDefault="006A2D9D">
            <w:pPr>
              <w:rPr>
                <w:rFonts w:cstheme="minorHAnsi"/>
              </w:rPr>
            </w:pPr>
            <w:r w:rsidRPr="001C0B7E">
              <w:rPr>
                <w:rFonts w:cstheme="minorHAnsi"/>
              </w:rPr>
              <w:t>Excellence, Wellbeing &amp; Equity</w:t>
            </w:r>
          </w:p>
        </w:tc>
        <w:tc>
          <w:tcPr>
            <w:tcW w:w="3544" w:type="dxa"/>
          </w:tcPr>
          <w:p w:rsidR="006A2D9D" w:rsidRPr="001C0B7E" w:rsidRDefault="006A2D9D" w:rsidP="0008239B">
            <w:pPr>
              <w:rPr>
                <w:rFonts w:cstheme="minorHAnsi"/>
              </w:rPr>
            </w:pPr>
            <w:r w:rsidRPr="001C0B7E">
              <w:rPr>
                <w:rFonts w:eastAsia="Times New Roman" w:cstheme="minorHAnsi"/>
                <w:color w:val="000000"/>
                <w:lang w:eastAsia="en-GB"/>
              </w:rPr>
              <w:t xml:space="preserve">Release for staff to attend 1) social and emotional learning training 2) behaviour and intervention training 3) met-cognition and self-regulation training 4) senior staff to strategically plan and meet to discuss LAC training and report on progress  Wellbeing lead tracking LAC/Vulnerable groups and identified individuals to track academic achievement, social skills and attendance.  LAC coordinator attending network meetings and disseminating to staff. COMIT in house training for staff to lead interventions for LAC, and identified children.  also transition programme set up with High School to plan additional visits for LAC.  Elsa sessions , network meetings and training to support LAC.  </w:t>
            </w:r>
          </w:p>
        </w:tc>
        <w:tc>
          <w:tcPr>
            <w:tcW w:w="6662" w:type="dxa"/>
          </w:tcPr>
          <w:p w:rsidR="006A2D9D" w:rsidRPr="001C0B7E" w:rsidRDefault="006A2D9D" w:rsidP="006A2D9D">
            <w:pPr>
              <w:rPr>
                <w:rFonts w:cstheme="minorHAnsi"/>
                <w:color w:val="000000"/>
              </w:rPr>
            </w:pPr>
            <w:r w:rsidRPr="001C0B7E">
              <w:rPr>
                <w:rFonts w:cstheme="minorHAnsi"/>
                <w:color w:val="000000"/>
              </w:rPr>
              <w:t xml:space="preserve">Improve cluster knowledge re: how best to support LAC pupils socially and emotionally so as to prevent disengagement from academic subjects (particularly literacy and numeracy) lower exclusions, improve attendance, increase confidence and self-esteem and ensure seamless transition for all LAC learners. </w:t>
            </w:r>
          </w:p>
          <w:p w:rsidR="006A2D9D" w:rsidRPr="001C0B7E" w:rsidRDefault="006A2D9D">
            <w:pPr>
              <w:rPr>
                <w:rFonts w:cstheme="minorHAnsi"/>
              </w:rPr>
            </w:pPr>
          </w:p>
        </w:tc>
        <w:tc>
          <w:tcPr>
            <w:tcW w:w="1134" w:type="dxa"/>
          </w:tcPr>
          <w:p w:rsidR="006A2D9D" w:rsidRPr="001C0B7E" w:rsidRDefault="006A2D9D">
            <w:pPr>
              <w:rPr>
                <w:rFonts w:cstheme="minorHAnsi"/>
              </w:rPr>
            </w:pPr>
            <w:r w:rsidRPr="001C0B7E">
              <w:rPr>
                <w:rFonts w:cstheme="minorHAnsi"/>
              </w:rPr>
              <w:t>LAC</w:t>
            </w:r>
          </w:p>
        </w:tc>
        <w:tc>
          <w:tcPr>
            <w:tcW w:w="1195" w:type="dxa"/>
          </w:tcPr>
          <w:p w:rsidR="006A2D9D" w:rsidRPr="001C0B7E" w:rsidRDefault="006A2D9D">
            <w:pPr>
              <w:rPr>
                <w:rFonts w:cstheme="minorHAnsi"/>
              </w:rPr>
            </w:pPr>
            <w:r w:rsidRPr="001C0B7E">
              <w:rPr>
                <w:rFonts w:cstheme="minorHAnsi"/>
              </w:rPr>
              <w:t>£</w:t>
            </w:r>
          </w:p>
        </w:tc>
      </w:tr>
    </w:tbl>
    <w:p w:rsidR="006A2D9D" w:rsidRDefault="006A2D9D"/>
    <w:sectPr w:rsidR="006A2D9D" w:rsidSect="008125CA">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5CA" w:rsidRDefault="008125CA" w:rsidP="008125CA">
      <w:pPr>
        <w:spacing w:after="0" w:line="240" w:lineRule="auto"/>
      </w:pPr>
      <w:r>
        <w:separator/>
      </w:r>
    </w:p>
  </w:endnote>
  <w:endnote w:type="continuationSeparator" w:id="0">
    <w:p w:rsidR="008125CA" w:rsidRDefault="008125CA" w:rsidP="00812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5CA" w:rsidRDefault="008125CA" w:rsidP="008125CA">
      <w:pPr>
        <w:spacing w:after="0" w:line="240" w:lineRule="auto"/>
      </w:pPr>
      <w:r>
        <w:separator/>
      </w:r>
    </w:p>
  </w:footnote>
  <w:footnote w:type="continuationSeparator" w:id="0">
    <w:p w:rsidR="008125CA" w:rsidRDefault="008125CA" w:rsidP="00812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5CA" w:rsidRPr="0074629E" w:rsidRDefault="008125CA" w:rsidP="0074629E">
    <w:pPr>
      <w:pStyle w:val="NoSpacing"/>
      <w:rPr>
        <w:b/>
        <w:color w:val="2F5496" w:themeColor="accent1" w:themeShade="BF"/>
        <w:sz w:val="32"/>
        <w:szCs w:val="32"/>
      </w:rPr>
    </w:pPr>
    <w:r w:rsidRPr="0074629E">
      <w:rPr>
        <w:b/>
        <w:color w:val="2F5496" w:themeColor="accent1" w:themeShade="BF"/>
        <w:sz w:val="32"/>
        <w:szCs w:val="32"/>
      </w:rPr>
      <w:t>Grant Plan Overview 202</w:t>
    </w:r>
    <w:r w:rsidR="00261FD8">
      <w:rPr>
        <w:b/>
        <w:color w:val="2F5496" w:themeColor="accent1" w:themeShade="BF"/>
        <w:sz w:val="32"/>
        <w:szCs w:val="32"/>
      </w:rPr>
      <w:t>2</w:t>
    </w:r>
    <w:r w:rsidRPr="0074629E">
      <w:rPr>
        <w:b/>
        <w:color w:val="2F5496" w:themeColor="accent1" w:themeShade="BF"/>
        <w:sz w:val="32"/>
        <w:szCs w:val="32"/>
      </w:rPr>
      <w:t>-2</w:t>
    </w:r>
    <w:r w:rsidR="00261FD8">
      <w:rPr>
        <w:b/>
        <w:color w:val="2F5496" w:themeColor="accent1" w:themeShade="BF"/>
        <w:sz w:val="32"/>
        <w:szCs w:val="32"/>
      </w:rPr>
      <w:t>3</w:t>
    </w:r>
  </w:p>
  <w:p w:rsidR="0074629E" w:rsidRPr="0074629E" w:rsidRDefault="0074629E" w:rsidP="0074629E">
    <w:pPr>
      <w:pStyle w:val="NoSpacing"/>
      <w:rPr>
        <w:rFonts w:ascii="Arial" w:eastAsia="Times New Roman" w:hAnsi="Arial" w:cs="Arial"/>
        <w:color w:val="2F5496" w:themeColor="accent1" w:themeShade="BF"/>
        <w:sz w:val="18"/>
        <w:szCs w:val="18"/>
        <w:lang w:eastAsia="en-GB"/>
      </w:rPr>
    </w:pPr>
    <w:r w:rsidRPr="0074629E">
      <w:rPr>
        <w:rFonts w:ascii="Arial" w:eastAsia="Times New Roman" w:hAnsi="Arial" w:cs="Arial"/>
        <w:color w:val="2F5496" w:themeColor="accent1" w:themeShade="BF"/>
        <w:sz w:val="18"/>
        <w:szCs w:val="18"/>
        <w:lang w:eastAsia="en-GB"/>
      </w:rPr>
      <w:t>Since 2012 the Welsh Government have been providing additional funds for schools to tackle national priorities for education. The three national priorities are:</w:t>
    </w:r>
  </w:p>
  <w:p w:rsidR="0074629E" w:rsidRPr="0074629E" w:rsidRDefault="0074629E" w:rsidP="0074629E">
    <w:pPr>
      <w:pStyle w:val="NoSpacing"/>
      <w:numPr>
        <w:ilvl w:val="0"/>
        <w:numId w:val="4"/>
      </w:numPr>
      <w:rPr>
        <w:rFonts w:ascii="Arial" w:eastAsia="Times New Roman" w:hAnsi="Arial" w:cs="Arial"/>
        <w:color w:val="2F5496" w:themeColor="accent1" w:themeShade="BF"/>
        <w:sz w:val="18"/>
        <w:szCs w:val="18"/>
        <w:lang w:eastAsia="en-GB"/>
      </w:rPr>
    </w:pPr>
    <w:r w:rsidRPr="0074629E">
      <w:rPr>
        <w:rFonts w:ascii="Arial" w:eastAsia="Times New Roman" w:hAnsi="Arial" w:cs="Arial"/>
        <w:color w:val="2F5496" w:themeColor="accent1" w:themeShade="BF"/>
        <w:sz w:val="18"/>
        <w:szCs w:val="18"/>
        <w:lang w:eastAsia="en-GB"/>
      </w:rPr>
      <w:t>Reducing the impact of poverty of pupil attainment. - Raising standards in literacy. - Raising standards in numeracy.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03710"/>
    <w:multiLevelType w:val="hybridMultilevel"/>
    <w:tmpl w:val="2E12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E87A02"/>
    <w:multiLevelType w:val="hybridMultilevel"/>
    <w:tmpl w:val="BF2EE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491B23"/>
    <w:multiLevelType w:val="hybridMultilevel"/>
    <w:tmpl w:val="BF5240B0"/>
    <w:lvl w:ilvl="0" w:tplc="F072D58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D019D3"/>
    <w:multiLevelType w:val="multilevel"/>
    <w:tmpl w:val="F93C2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5CA"/>
    <w:rsid w:val="0008239B"/>
    <w:rsid w:val="001C0B7E"/>
    <w:rsid w:val="00261FD8"/>
    <w:rsid w:val="006A2D9D"/>
    <w:rsid w:val="0074629E"/>
    <w:rsid w:val="0074634A"/>
    <w:rsid w:val="008125CA"/>
    <w:rsid w:val="00A91287"/>
    <w:rsid w:val="00C247E1"/>
    <w:rsid w:val="00D66C66"/>
    <w:rsid w:val="00ED1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6C8EE"/>
  <w15:chartTrackingRefBased/>
  <w15:docId w15:val="{AD3B9759-144C-483F-AB9C-B495436C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5CA"/>
  </w:style>
  <w:style w:type="paragraph" w:styleId="Footer">
    <w:name w:val="footer"/>
    <w:basedOn w:val="Normal"/>
    <w:link w:val="FooterChar"/>
    <w:uiPriority w:val="99"/>
    <w:unhideWhenUsed/>
    <w:rsid w:val="00812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5CA"/>
  </w:style>
  <w:style w:type="paragraph" w:styleId="NoSpacing">
    <w:name w:val="No Spacing"/>
    <w:uiPriority w:val="1"/>
    <w:qFormat/>
    <w:rsid w:val="0074629E"/>
    <w:pPr>
      <w:spacing w:after="0" w:line="240" w:lineRule="auto"/>
    </w:pPr>
  </w:style>
  <w:style w:type="paragraph" w:styleId="ListParagraph">
    <w:name w:val="List Paragraph"/>
    <w:basedOn w:val="Normal"/>
    <w:uiPriority w:val="34"/>
    <w:qFormat/>
    <w:rsid w:val="00ED1F9C"/>
    <w:pPr>
      <w:ind w:left="720"/>
      <w:contextualSpacing/>
    </w:pPr>
  </w:style>
  <w:style w:type="table" w:styleId="TableGrid">
    <w:name w:val="Table Grid"/>
    <w:basedOn w:val="TableNormal"/>
    <w:uiPriority w:val="39"/>
    <w:rsid w:val="006A2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75010">
      <w:bodyDiv w:val="1"/>
      <w:marLeft w:val="0"/>
      <w:marRight w:val="0"/>
      <w:marTop w:val="0"/>
      <w:marBottom w:val="0"/>
      <w:divBdr>
        <w:top w:val="none" w:sz="0" w:space="0" w:color="auto"/>
        <w:left w:val="none" w:sz="0" w:space="0" w:color="auto"/>
        <w:bottom w:val="none" w:sz="0" w:space="0" w:color="auto"/>
        <w:right w:val="none" w:sz="0" w:space="0" w:color="auto"/>
      </w:divBdr>
      <w:divsChild>
        <w:div w:id="67046317">
          <w:marLeft w:val="0"/>
          <w:marRight w:val="0"/>
          <w:marTop w:val="0"/>
          <w:marBottom w:val="0"/>
          <w:divBdr>
            <w:top w:val="none" w:sz="0" w:space="0" w:color="auto"/>
            <w:left w:val="none" w:sz="0" w:space="0" w:color="auto"/>
            <w:bottom w:val="none" w:sz="0" w:space="0" w:color="auto"/>
            <w:right w:val="none" w:sz="0" w:space="0" w:color="auto"/>
          </w:divBdr>
        </w:div>
      </w:divsChild>
    </w:div>
    <w:div w:id="220754666">
      <w:bodyDiv w:val="1"/>
      <w:marLeft w:val="0"/>
      <w:marRight w:val="0"/>
      <w:marTop w:val="0"/>
      <w:marBottom w:val="0"/>
      <w:divBdr>
        <w:top w:val="none" w:sz="0" w:space="0" w:color="auto"/>
        <w:left w:val="none" w:sz="0" w:space="0" w:color="auto"/>
        <w:bottom w:val="none" w:sz="0" w:space="0" w:color="auto"/>
        <w:right w:val="none" w:sz="0" w:space="0" w:color="auto"/>
      </w:divBdr>
      <w:divsChild>
        <w:div w:id="1519925642">
          <w:marLeft w:val="0"/>
          <w:marRight w:val="0"/>
          <w:marTop w:val="0"/>
          <w:marBottom w:val="0"/>
          <w:divBdr>
            <w:top w:val="none" w:sz="0" w:space="0" w:color="auto"/>
            <w:left w:val="none" w:sz="0" w:space="0" w:color="auto"/>
            <w:bottom w:val="none" w:sz="0" w:space="0" w:color="auto"/>
            <w:right w:val="none" w:sz="0" w:space="0" w:color="auto"/>
          </w:divBdr>
        </w:div>
      </w:divsChild>
    </w:div>
    <w:div w:id="245459107">
      <w:bodyDiv w:val="1"/>
      <w:marLeft w:val="0"/>
      <w:marRight w:val="0"/>
      <w:marTop w:val="0"/>
      <w:marBottom w:val="0"/>
      <w:divBdr>
        <w:top w:val="none" w:sz="0" w:space="0" w:color="auto"/>
        <w:left w:val="none" w:sz="0" w:space="0" w:color="auto"/>
        <w:bottom w:val="none" w:sz="0" w:space="0" w:color="auto"/>
        <w:right w:val="none" w:sz="0" w:space="0" w:color="auto"/>
      </w:divBdr>
      <w:divsChild>
        <w:div w:id="1877230740">
          <w:marLeft w:val="0"/>
          <w:marRight w:val="0"/>
          <w:marTop w:val="0"/>
          <w:marBottom w:val="0"/>
          <w:divBdr>
            <w:top w:val="none" w:sz="0" w:space="0" w:color="auto"/>
            <w:left w:val="none" w:sz="0" w:space="0" w:color="auto"/>
            <w:bottom w:val="none" w:sz="0" w:space="0" w:color="auto"/>
            <w:right w:val="none" w:sz="0" w:space="0" w:color="auto"/>
          </w:divBdr>
        </w:div>
      </w:divsChild>
    </w:div>
    <w:div w:id="252399299">
      <w:bodyDiv w:val="1"/>
      <w:marLeft w:val="0"/>
      <w:marRight w:val="0"/>
      <w:marTop w:val="0"/>
      <w:marBottom w:val="0"/>
      <w:divBdr>
        <w:top w:val="none" w:sz="0" w:space="0" w:color="auto"/>
        <w:left w:val="none" w:sz="0" w:space="0" w:color="auto"/>
        <w:bottom w:val="none" w:sz="0" w:space="0" w:color="auto"/>
        <w:right w:val="none" w:sz="0" w:space="0" w:color="auto"/>
      </w:divBdr>
      <w:divsChild>
        <w:div w:id="1965184920">
          <w:marLeft w:val="0"/>
          <w:marRight w:val="0"/>
          <w:marTop w:val="0"/>
          <w:marBottom w:val="0"/>
          <w:divBdr>
            <w:top w:val="none" w:sz="0" w:space="0" w:color="auto"/>
            <w:left w:val="none" w:sz="0" w:space="0" w:color="auto"/>
            <w:bottom w:val="none" w:sz="0" w:space="0" w:color="auto"/>
            <w:right w:val="none" w:sz="0" w:space="0" w:color="auto"/>
          </w:divBdr>
        </w:div>
      </w:divsChild>
    </w:div>
    <w:div w:id="296644870">
      <w:bodyDiv w:val="1"/>
      <w:marLeft w:val="0"/>
      <w:marRight w:val="0"/>
      <w:marTop w:val="0"/>
      <w:marBottom w:val="0"/>
      <w:divBdr>
        <w:top w:val="none" w:sz="0" w:space="0" w:color="auto"/>
        <w:left w:val="none" w:sz="0" w:space="0" w:color="auto"/>
        <w:bottom w:val="none" w:sz="0" w:space="0" w:color="auto"/>
        <w:right w:val="none" w:sz="0" w:space="0" w:color="auto"/>
      </w:divBdr>
      <w:divsChild>
        <w:div w:id="1253976160">
          <w:marLeft w:val="0"/>
          <w:marRight w:val="0"/>
          <w:marTop w:val="0"/>
          <w:marBottom w:val="0"/>
          <w:divBdr>
            <w:top w:val="none" w:sz="0" w:space="0" w:color="auto"/>
            <w:left w:val="none" w:sz="0" w:space="0" w:color="auto"/>
            <w:bottom w:val="none" w:sz="0" w:space="0" w:color="auto"/>
            <w:right w:val="none" w:sz="0" w:space="0" w:color="auto"/>
          </w:divBdr>
        </w:div>
      </w:divsChild>
    </w:div>
    <w:div w:id="396633267">
      <w:bodyDiv w:val="1"/>
      <w:marLeft w:val="0"/>
      <w:marRight w:val="0"/>
      <w:marTop w:val="0"/>
      <w:marBottom w:val="0"/>
      <w:divBdr>
        <w:top w:val="none" w:sz="0" w:space="0" w:color="auto"/>
        <w:left w:val="none" w:sz="0" w:space="0" w:color="auto"/>
        <w:bottom w:val="none" w:sz="0" w:space="0" w:color="auto"/>
        <w:right w:val="none" w:sz="0" w:space="0" w:color="auto"/>
      </w:divBdr>
    </w:div>
    <w:div w:id="473722990">
      <w:bodyDiv w:val="1"/>
      <w:marLeft w:val="0"/>
      <w:marRight w:val="0"/>
      <w:marTop w:val="0"/>
      <w:marBottom w:val="0"/>
      <w:divBdr>
        <w:top w:val="none" w:sz="0" w:space="0" w:color="auto"/>
        <w:left w:val="none" w:sz="0" w:space="0" w:color="auto"/>
        <w:bottom w:val="none" w:sz="0" w:space="0" w:color="auto"/>
        <w:right w:val="none" w:sz="0" w:space="0" w:color="auto"/>
      </w:divBdr>
      <w:divsChild>
        <w:div w:id="213271644">
          <w:marLeft w:val="0"/>
          <w:marRight w:val="0"/>
          <w:marTop w:val="0"/>
          <w:marBottom w:val="0"/>
          <w:divBdr>
            <w:top w:val="none" w:sz="0" w:space="0" w:color="auto"/>
            <w:left w:val="none" w:sz="0" w:space="0" w:color="auto"/>
            <w:bottom w:val="none" w:sz="0" w:space="0" w:color="auto"/>
            <w:right w:val="none" w:sz="0" w:space="0" w:color="auto"/>
          </w:divBdr>
        </w:div>
      </w:divsChild>
    </w:div>
    <w:div w:id="481506211">
      <w:bodyDiv w:val="1"/>
      <w:marLeft w:val="0"/>
      <w:marRight w:val="0"/>
      <w:marTop w:val="0"/>
      <w:marBottom w:val="0"/>
      <w:divBdr>
        <w:top w:val="none" w:sz="0" w:space="0" w:color="auto"/>
        <w:left w:val="none" w:sz="0" w:space="0" w:color="auto"/>
        <w:bottom w:val="none" w:sz="0" w:space="0" w:color="auto"/>
        <w:right w:val="none" w:sz="0" w:space="0" w:color="auto"/>
      </w:divBdr>
      <w:divsChild>
        <w:div w:id="1245334147">
          <w:marLeft w:val="0"/>
          <w:marRight w:val="0"/>
          <w:marTop w:val="0"/>
          <w:marBottom w:val="0"/>
          <w:divBdr>
            <w:top w:val="none" w:sz="0" w:space="0" w:color="auto"/>
            <w:left w:val="none" w:sz="0" w:space="0" w:color="auto"/>
            <w:bottom w:val="none" w:sz="0" w:space="0" w:color="auto"/>
            <w:right w:val="none" w:sz="0" w:space="0" w:color="auto"/>
          </w:divBdr>
        </w:div>
      </w:divsChild>
    </w:div>
    <w:div w:id="548882852">
      <w:bodyDiv w:val="1"/>
      <w:marLeft w:val="0"/>
      <w:marRight w:val="0"/>
      <w:marTop w:val="0"/>
      <w:marBottom w:val="0"/>
      <w:divBdr>
        <w:top w:val="none" w:sz="0" w:space="0" w:color="auto"/>
        <w:left w:val="none" w:sz="0" w:space="0" w:color="auto"/>
        <w:bottom w:val="none" w:sz="0" w:space="0" w:color="auto"/>
        <w:right w:val="none" w:sz="0" w:space="0" w:color="auto"/>
      </w:divBdr>
      <w:divsChild>
        <w:div w:id="602495270">
          <w:marLeft w:val="0"/>
          <w:marRight w:val="0"/>
          <w:marTop w:val="0"/>
          <w:marBottom w:val="0"/>
          <w:divBdr>
            <w:top w:val="none" w:sz="0" w:space="0" w:color="auto"/>
            <w:left w:val="none" w:sz="0" w:space="0" w:color="auto"/>
            <w:bottom w:val="none" w:sz="0" w:space="0" w:color="auto"/>
            <w:right w:val="none" w:sz="0" w:space="0" w:color="auto"/>
          </w:divBdr>
        </w:div>
      </w:divsChild>
    </w:div>
    <w:div w:id="626666904">
      <w:bodyDiv w:val="1"/>
      <w:marLeft w:val="0"/>
      <w:marRight w:val="0"/>
      <w:marTop w:val="0"/>
      <w:marBottom w:val="0"/>
      <w:divBdr>
        <w:top w:val="none" w:sz="0" w:space="0" w:color="auto"/>
        <w:left w:val="none" w:sz="0" w:space="0" w:color="auto"/>
        <w:bottom w:val="none" w:sz="0" w:space="0" w:color="auto"/>
        <w:right w:val="none" w:sz="0" w:space="0" w:color="auto"/>
      </w:divBdr>
      <w:divsChild>
        <w:div w:id="810100813">
          <w:marLeft w:val="0"/>
          <w:marRight w:val="0"/>
          <w:marTop w:val="0"/>
          <w:marBottom w:val="0"/>
          <w:divBdr>
            <w:top w:val="none" w:sz="0" w:space="0" w:color="auto"/>
            <w:left w:val="none" w:sz="0" w:space="0" w:color="auto"/>
            <w:bottom w:val="none" w:sz="0" w:space="0" w:color="auto"/>
            <w:right w:val="none" w:sz="0" w:space="0" w:color="auto"/>
          </w:divBdr>
        </w:div>
      </w:divsChild>
    </w:div>
    <w:div w:id="864364729">
      <w:bodyDiv w:val="1"/>
      <w:marLeft w:val="0"/>
      <w:marRight w:val="0"/>
      <w:marTop w:val="0"/>
      <w:marBottom w:val="0"/>
      <w:divBdr>
        <w:top w:val="none" w:sz="0" w:space="0" w:color="auto"/>
        <w:left w:val="none" w:sz="0" w:space="0" w:color="auto"/>
        <w:bottom w:val="none" w:sz="0" w:space="0" w:color="auto"/>
        <w:right w:val="none" w:sz="0" w:space="0" w:color="auto"/>
      </w:divBdr>
      <w:divsChild>
        <w:div w:id="100036704">
          <w:marLeft w:val="0"/>
          <w:marRight w:val="0"/>
          <w:marTop w:val="0"/>
          <w:marBottom w:val="0"/>
          <w:divBdr>
            <w:top w:val="none" w:sz="0" w:space="0" w:color="auto"/>
            <w:left w:val="none" w:sz="0" w:space="0" w:color="auto"/>
            <w:bottom w:val="none" w:sz="0" w:space="0" w:color="auto"/>
            <w:right w:val="none" w:sz="0" w:space="0" w:color="auto"/>
          </w:divBdr>
        </w:div>
      </w:divsChild>
    </w:div>
    <w:div w:id="975988458">
      <w:bodyDiv w:val="1"/>
      <w:marLeft w:val="0"/>
      <w:marRight w:val="0"/>
      <w:marTop w:val="0"/>
      <w:marBottom w:val="0"/>
      <w:divBdr>
        <w:top w:val="none" w:sz="0" w:space="0" w:color="auto"/>
        <w:left w:val="none" w:sz="0" w:space="0" w:color="auto"/>
        <w:bottom w:val="none" w:sz="0" w:space="0" w:color="auto"/>
        <w:right w:val="none" w:sz="0" w:space="0" w:color="auto"/>
      </w:divBdr>
    </w:div>
    <w:div w:id="1045523584">
      <w:bodyDiv w:val="1"/>
      <w:marLeft w:val="0"/>
      <w:marRight w:val="0"/>
      <w:marTop w:val="0"/>
      <w:marBottom w:val="0"/>
      <w:divBdr>
        <w:top w:val="none" w:sz="0" w:space="0" w:color="auto"/>
        <w:left w:val="none" w:sz="0" w:space="0" w:color="auto"/>
        <w:bottom w:val="none" w:sz="0" w:space="0" w:color="auto"/>
        <w:right w:val="none" w:sz="0" w:space="0" w:color="auto"/>
      </w:divBdr>
    </w:div>
    <w:div w:id="1147623966">
      <w:bodyDiv w:val="1"/>
      <w:marLeft w:val="0"/>
      <w:marRight w:val="0"/>
      <w:marTop w:val="0"/>
      <w:marBottom w:val="0"/>
      <w:divBdr>
        <w:top w:val="none" w:sz="0" w:space="0" w:color="auto"/>
        <w:left w:val="none" w:sz="0" w:space="0" w:color="auto"/>
        <w:bottom w:val="none" w:sz="0" w:space="0" w:color="auto"/>
        <w:right w:val="none" w:sz="0" w:space="0" w:color="auto"/>
      </w:divBdr>
      <w:divsChild>
        <w:div w:id="168761077">
          <w:marLeft w:val="0"/>
          <w:marRight w:val="0"/>
          <w:marTop w:val="0"/>
          <w:marBottom w:val="0"/>
          <w:divBdr>
            <w:top w:val="none" w:sz="0" w:space="0" w:color="auto"/>
            <w:left w:val="none" w:sz="0" w:space="0" w:color="auto"/>
            <w:bottom w:val="none" w:sz="0" w:space="0" w:color="auto"/>
            <w:right w:val="none" w:sz="0" w:space="0" w:color="auto"/>
          </w:divBdr>
        </w:div>
      </w:divsChild>
    </w:div>
    <w:div w:id="1434738370">
      <w:bodyDiv w:val="1"/>
      <w:marLeft w:val="0"/>
      <w:marRight w:val="0"/>
      <w:marTop w:val="0"/>
      <w:marBottom w:val="0"/>
      <w:divBdr>
        <w:top w:val="none" w:sz="0" w:space="0" w:color="auto"/>
        <w:left w:val="none" w:sz="0" w:space="0" w:color="auto"/>
        <w:bottom w:val="none" w:sz="0" w:space="0" w:color="auto"/>
        <w:right w:val="none" w:sz="0" w:space="0" w:color="auto"/>
      </w:divBdr>
    </w:div>
    <w:div w:id="1662850716">
      <w:bodyDiv w:val="1"/>
      <w:marLeft w:val="0"/>
      <w:marRight w:val="0"/>
      <w:marTop w:val="0"/>
      <w:marBottom w:val="0"/>
      <w:divBdr>
        <w:top w:val="none" w:sz="0" w:space="0" w:color="auto"/>
        <w:left w:val="none" w:sz="0" w:space="0" w:color="auto"/>
        <w:bottom w:val="none" w:sz="0" w:space="0" w:color="auto"/>
        <w:right w:val="none" w:sz="0" w:space="0" w:color="auto"/>
      </w:divBdr>
      <w:divsChild>
        <w:div w:id="884294046">
          <w:marLeft w:val="0"/>
          <w:marRight w:val="0"/>
          <w:marTop w:val="0"/>
          <w:marBottom w:val="0"/>
          <w:divBdr>
            <w:top w:val="none" w:sz="0" w:space="0" w:color="auto"/>
            <w:left w:val="none" w:sz="0" w:space="0" w:color="auto"/>
            <w:bottom w:val="none" w:sz="0" w:space="0" w:color="auto"/>
            <w:right w:val="none" w:sz="0" w:space="0" w:color="auto"/>
          </w:divBdr>
        </w:div>
      </w:divsChild>
    </w:div>
    <w:div w:id="1733429469">
      <w:bodyDiv w:val="1"/>
      <w:marLeft w:val="0"/>
      <w:marRight w:val="0"/>
      <w:marTop w:val="0"/>
      <w:marBottom w:val="0"/>
      <w:divBdr>
        <w:top w:val="none" w:sz="0" w:space="0" w:color="auto"/>
        <w:left w:val="none" w:sz="0" w:space="0" w:color="auto"/>
        <w:bottom w:val="none" w:sz="0" w:space="0" w:color="auto"/>
        <w:right w:val="none" w:sz="0" w:space="0" w:color="auto"/>
      </w:divBdr>
      <w:divsChild>
        <w:div w:id="1127972045">
          <w:marLeft w:val="0"/>
          <w:marRight w:val="0"/>
          <w:marTop w:val="0"/>
          <w:marBottom w:val="0"/>
          <w:divBdr>
            <w:top w:val="none" w:sz="0" w:space="0" w:color="auto"/>
            <w:left w:val="none" w:sz="0" w:space="0" w:color="auto"/>
            <w:bottom w:val="none" w:sz="0" w:space="0" w:color="auto"/>
            <w:right w:val="none" w:sz="0" w:space="0" w:color="auto"/>
          </w:divBdr>
        </w:div>
      </w:divsChild>
    </w:div>
    <w:div w:id="1829902551">
      <w:bodyDiv w:val="1"/>
      <w:marLeft w:val="0"/>
      <w:marRight w:val="0"/>
      <w:marTop w:val="0"/>
      <w:marBottom w:val="0"/>
      <w:divBdr>
        <w:top w:val="none" w:sz="0" w:space="0" w:color="auto"/>
        <w:left w:val="none" w:sz="0" w:space="0" w:color="auto"/>
        <w:bottom w:val="none" w:sz="0" w:space="0" w:color="auto"/>
        <w:right w:val="none" w:sz="0" w:space="0" w:color="auto"/>
      </w:divBdr>
    </w:div>
    <w:div w:id="1853757239">
      <w:bodyDiv w:val="1"/>
      <w:marLeft w:val="0"/>
      <w:marRight w:val="0"/>
      <w:marTop w:val="0"/>
      <w:marBottom w:val="0"/>
      <w:divBdr>
        <w:top w:val="none" w:sz="0" w:space="0" w:color="auto"/>
        <w:left w:val="none" w:sz="0" w:space="0" w:color="auto"/>
        <w:bottom w:val="none" w:sz="0" w:space="0" w:color="auto"/>
        <w:right w:val="none" w:sz="0" w:space="0" w:color="auto"/>
      </w:divBdr>
      <w:divsChild>
        <w:div w:id="1853374324">
          <w:marLeft w:val="0"/>
          <w:marRight w:val="0"/>
          <w:marTop w:val="0"/>
          <w:marBottom w:val="0"/>
          <w:divBdr>
            <w:top w:val="none" w:sz="0" w:space="0" w:color="auto"/>
            <w:left w:val="none" w:sz="0" w:space="0" w:color="auto"/>
            <w:bottom w:val="none" w:sz="0" w:space="0" w:color="auto"/>
            <w:right w:val="none" w:sz="0" w:space="0" w:color="auto"/>
          </w:divBdr>
        </w:div>
      </w:divsChild>
    </w:div>
    <w:div w:id="1969583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5644">
          <w:marLeft w:val="0"/>
          <w:marRight w:val="0"/>
          <w:marTop w:val="0"/>
          <w:marBottom w:val="0"/>
          <w:divBdr>
            <w:top w:val="none" w:sz="0" w:space="0" w:color="auto"/>
            <w:left w:val="none" w:sz="0" w:space="0" w:color="auto"/>
            <w:bottom w:val="none" w:sz="0" w:space="0" w:color="auto"/>
            <w:right w:val="none" w:sz="0" w:space="0" w:color="auto"/>
          </w:divBdr>
        </w:div>
      </w:divsChild>
    </w:div>
    <w:div w:id="2058971980">
      <w:bodyDiv w:val="1"/>
      <w:marLeft w:val="0"/>
      <w:marRight w:val="0"/>
      <w:marTop w:val="0"/>
      <w:marBottom w:val="0"/>
      <w:divBdr>
        <w:top w:val="none" w:sz="0" w:space="0" w:color="auto"/>
        <w:left w:val="none" w:sz="0" w:space="0" w:color="auto"/>
        <w:bottom w:val="none" w:sz="0" w:space="0" w:color="auto"/>
        <w:right w:val="none" w:sz="0" w:space="0" w:color="auto"/>
      </w:divBdr>
      <w:divsChild>
        <w:div w:id="1848212075">
          <w:marLeft w:val="0"/>
          <w:marRight w:val="0"/>
          <w:marTop w:val="0"/>
          <w:marBottom w:val="0"/>
          <w:divBdr>
            <w:top w:val="none" w:sz="0" w:space="0" w:color="auto"/>
            <w:left w:val="none" w:sz="0" w:space="0" w:color="auto"/>
            <w:bottom w:val="none" w:sz="0" w:space="0" w:color="auto"/>
            <w:right w:val="none" w:sz="0" w:space="0" w:color="auto"/>
          </w:divBdr>
        </w:div>
      </w:divsChild>
    </w:div>
    <w:div w:id="2122793869">
      <w:bodyDiv w:val="1"/>
      <w:marLeft w:val="0"/>
      <w:marRight w:val="0"/>
      <w:marTop w:val="0"/>
      <w:marBottom w:val="0"/>
      <w:divBdr>
        <w:top w:val="none" w:sz="0" w:space="0" w:color="auto"/>
        <w:left w:val="none" w:sz="0" w:space="0" w:color="auto"/>
        <w:bottom w:val="none" w:sz="0" w:space="0" w:color="auto"/>
        <w:right w:val="none" w:sz="0" w:space="0" w:color="auto"/>
      </w:divBdr>
      <w:divsChild>
        <w:div w:id="1174340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NSJO.JBeckett</dc:creator>
  <cp:keywords/>
  <dc:description/>
  <cp:lastModifiedBy>NSJO.JBeckett</cp:lastModifiedBy>
  <cp:revision>2</cp:revision>
  <dcterms:created xsi:type="dcterms:W3CDTF">2022-07-20T14:22:00Z</dcterms:created>
  <dcterms:modified xsi:type="dcterms:W3CDTF">2022-07-20T14:22:00Z</dcterms:modified>
</cp:coreProperties>
</file>